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E00D4" w:rsidTr="001877C2">
        <w:tc>
          <w:tcPr>
            <w:tcW w:w="4785" w:type="dxa"/>
          </w:tcPr>
          <w:p w:rsidR="008E00D4" w:rsidRPr="008E00D4" w:rsidRDefault="008E00D4" w:rsidP="008E00D4">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8E00D4">
              <w:rPr>
                <w:rFonts w:ascii="한컴바탕" w:eastAsia="한컴바탕" w:hAnsi="한컴바탕" w:cs="한컴바탕" w:hint="eastAsia"/>
                <w:b/>
                <w:sz w:val="26"/>
                <w:szCs w:val="26"/>
                <w:lang w:eastAsia="ko-KR"/>
              </w:rPr>
              <w:t>국가세무총국</w:t>
            </w:r>
          </w:p>
          <w:p w:rsidR="008E00D4" w:rsidRPr="008E00D4" w:rsidRDefault="008E00D4" w:rsidP="008E00D4">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8E00D4">
              <w:rPr>
                <w:rFonts w:ascii="한컴바탕" w:eastAsia="한컴바탕" w:hAnsi="한컴바탕" w:cs="한컴바탕" w:hint="eastAsia"/>
                <w:b/>
                <w:sz w:val="26"/>
                <w:szCs w:val="26"/>
                <w:lang w:eastAsia="ko-KR"/>
              </w:rPr>
              <w:t>수출화물</w:t>
            </w:r>
            <w:r w:rsidRPr="008E00D4">
              <w:rPr>
                <w:rFonts w:ascii="한컴바탕" w:eastAsia="한컴바탕" w:hAnsi="한컴바탕" w:cs="한컴바탕"/>
                <w:b/>
                <w:sz w:val="26"/>
                <w:szCs w:val="26"/>
                <w:lang w:eastAsia="ko-KR"/>
              </w:rPr>
              <w:t xml:space="preserve"> </w:t>
            </w:r>
            <w:r w:rsidRPr="008E00D4">
              <w:rPr>
                <w:rFonts w:ascii="한컴바탕" w:eastAsia="한컴바탕" w:hAnsi="한컴바탕" w:cs="한컴바탕" w:hint="eastAsia"/>
                <w:b/>
                <w:sz w:val="26"/>
                <w:szCs w:val="26"/>
                <w:lang w:eastAsia="ko-KR"/>
              </w:rPr>
              <w:t>노무증치세와</w:t>
            </w:r>
            <w:r w:rsidRPr="008E00D4">
              <w:rPr>
                <w:rFonts w:ascii="한컴바탕" w:eastAsia="한컴바탕" w:hAnsi="한컴바탕" w:cs="한컴바탕"/>
                <w:b/>
                <w:sz w:val="26"/>
                <w:szCs w:val="26"/>
                <w:lang w:eastAsia="ko-KR"/>
              </w:rPr>
              <w:t xml:space="preserve"> </w:t>
            </w:r>
            <w:r w:rsidRPr="008E00D4">
              <w:rPr>
                <w:rFonts w:ascii="한컴바탕" w:eastAsia="한컴바탕" w:hAnsi="한컴바탕" w:cs="한컴바탕" w:hint="eastAsia"/>
                <w:b/>
                <w:sz w:val="26"/>
                <w:szCs w:val="26"/>
                <w:lang w:eastAsia="ko-KR"/>
              </w:rPr>
              <w:t>소비세</w:t>
            </w:r>
            <w:r w:rsidRPr="008E00D4">
              <w:rPr>
                <w:rFonts w:ascii="한컴바탕" w:eastAsia="한컴바탕" w:hAnsi="한컴바탕" w:cs="한컴바탕"/>
                <w:b/>
                <w:sz w:val="26"/>
                <w:szCs w:val="26"/>
                <w:lang w:eastAsia="ko-KR"/>
              </w:rPr>
              <w:t xml:space="preserve"> </w:t>
            </w:r>
            <w:r w:rsidRPr="008E00D4">
              <w:rPr>
                <w:rFonts w:ascii="한컴바탕" w:eastAsia="한컴바탕" w:hAnsi="한컴바탕" w:cs="한컴바탕" w:hint="eastAsia"/>
                <w:b/>
                <w:sz w:val="26"/>
                <w:szCs w:val="26"/>
                <w:lang w:eastAsia="ko-KR"/>
              </w:rPr>
              <w:t>관련</w:t>
            </w:r>
            <w:r w:rsidRPr="008E00D4">
              <w:rPr>
                <w:rFonts w:ascii="한컴바탕" w:eastAsia="한컴바탕" w:hAnsi="한컴바탕" w:cs="한컴바탕"/>
                <w:b/>
                <w:sz w:val="26"/>
                <w:szCs w:val="26"/>
                <w:lang w:eastAsia="ko-KR"/>
              </w:rPr>
              <w:t xml:space="preserve"> </w:t>
            </w:r>
          </w:p>
          <w:p w:rsidR="008E00D4" w:rsidRPr="008E00D4" w:rsidRDefault="008E00D4" w:rsidP="008E00D4">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8E00D4">
              <w:rPr>
                <w:rFonts w:ascii="한컴바탕" w:eastAsia="한컴바탕" w:hAnsi="한컴바탕" w:cs="한컴바탕" w:hint="eastAsia"/>
                <w:b/>
                <w:sz w:val="26"/>
                <w:szCs w:val="26"/>
                <w:lang w:eastAsia="ko-KR"/>
              </w:rPr>
              <w:t>문제에</w:t>
            </w:r>
            <w:r w:rsidRPr="008E00D4">
              <w:rPr>
                <w:rFonts w:ascii="한컴바탕" w:eastAsia="한컴바탕" w:hAnsi="한컴바탕" w:cs="한컴바탕"/>
                <w:b/>
                <w:sz w:val="26"/>
                <w:szCs w:val="26"/>
                <w:lang w:eastAsia="ko-KR"/>
              </w:rPr>
              <w:t xml:space="preserve"> </w:t>
            </w:r>
            <w:r w:rsidRPr="008E00D4">
              <w:rPr>
                <w:rFonts w:ascii="한컴바탕" w:eastAsia="한컴바탕" w:hAnsi="한컴바탕" w:cs="한컴바탕" w:hint="eastAsia"/>
                <w:b/>
                <w:sz w:val="26"/>
                <w:szCs w:val="26"/>
                <w:lang w:eastAsia="ko-KR"/>
              </w:rPr>
              <w:t>대한</w:t>
            </w:r>
            <w:r w:rsidRPr="008E00D4">
              <w:rPr>
                <w:rFonts w:ascii="한컴바탕" w:eastAsia="한컴바탕" w:hAnsi="한컴바탕" w:cs="한컴바탕"/>
                <w:b/>
                <w:sz w:val="26"/>
                <w:szCs w:val="26"/>
                <w:lang w:eastAsia="ko-KR"/>
              </w:rPr>
              <w:t xml:space="preserve"> </w:t>
            </w:r>
            <w:r w:rsidRPr="008E00D4">
              <w:rPr>
                <w:rFonts w:ascii="한컴바탕" w:eastAsia="한컴바탕" w:hAnsi="한컴바탕" w:cs="한컴바탕" w:hint="eastAsia"/>
                <w:b/>
                <w:sz w:val="26"/>
                <w:szCs w:val="26"/>
                <w:lang w:eastAsia="ko-KR"/>
              </w:rPr>
              <w:t>공고</w:t>
            </w:r>
          </w:p>
          <w:p w:rsidR="008E00D4" w:rsidRPr="008E00D4" w:rsidRDefault="008E00D4" w:rsidP="008E00D4">
            <w:pPr>
              <w:wordWrap w:val="0"/>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8E00D4">
              <w:rPr>
                <w:rFonts w:ascii="한컴바탕" w:eastAsia="한컴바탕" w:hAnsi="한컴바탕" w:cs="한컴바탕" w:hint="eastAsia"/>
                <w:szCs w:val="21"/>
                <w:lang w:eastAsia="ko-KR"/>
              </w:rPr>
              <w:t>국가세무총국공고 2013년 제 65호</w:t>
            </w:r>
          </w:p>
          <w:p w:rsidR="008E00D4" w:rsidRPr="008E00D4" w:rsidRDefault="008E00D4" w:rsidP="008E00D4">
            <w:pPr>
              <w:wordWrap w:val="0"/>
              <w:autoSpaceDN w:val="0"/>
              <w:adjustRightInd w:val="0"/>
              <w:snapToGrid w:val="0"/>
              <w:spacing w:line="290" w:lineRule="atLeast"/>
              <w:ind w:firstLineChars="0" w:firstLine="0"/>
              <w:jc w:val="both"/>
              <w:rPr>
                <w:rFonts w:ascii="한컴바탕" w:eastAsia="한컴바탕" w:hAnsi="한컴바탕" w:cs="한컴바탕"/>
                <w:b/>
                <w:szCs w:val="21"/>
                <w:lang w:eastAsia="ko-KR"/>
              </w:rPr>
            </w:pPr>
          </w:p>
          <w:p w:rsidR="008E00D4" w:rsidRPr="008E00D4" w:rsidRDefault="008E00D4" w:rsidP="008E00D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E00D4">
              <w:rPr>
                <w:rFonts w:ascii="한컴바탕" w:eastAsia="한컴바탕" w:hAnsi="한컴바탕" w:cs="한컴바탕" w:hint="eastAsia"/>
                <w:szCs w:val="21"/>
                <w:lang w:eastAsia="ko-KR"/>
              </w:rPr>
              <w:t>수출화물 노무세수정책을 정확하게 집행하고, 관리를</w:t>
            </w:r>
            <w:r w:rsidRPr="008E00D4">
              <w:rPr>
                <w:rFonts w:ascii="한컴바탕" w:eastAsia="한컴바탕" w:hAnsi="한컴바탕" w:cs="한컴바탕"/>
                <w:szCs w:val="21"/>
                <w:lang w:eastAsia="ko-KR"/>
              </w:rPr>
              <w:t xml:space="preserve"> </w:t>
            </w:r>
            <w:r w:rsidRPr="008E00D4">
              <w:rPr>
                <w:rFonts w:ascii="한컴바탕" w:eastAsia="한컴바탕" w:hAnsi="한컴바탕" w:cs="한컴바탕" w:hint="eastAsia"/>
                <w:szCs w:val="21"/>
                <w:lang w:eastAsia="ko-KR"/>
              </w:rPr>
              <w:t>진일보</w:t>
            </w:r>
            <w:r w:rsidRPr="008E00D4">
              <w:rPr>
                <w:rFonts w:ascii="한컴바탕" w:eastAsia="한컴바탕" w:hAnsi="한컴바탕" w:cs="한컴바탕"/>
                <w:szCs w:val="21"/>
                <w:lang w:eastAsia="ko-KR"/>
              </w:rPr>
              <w:t xml:space="preserve"> </w:t>
            </w:r>
            <w:r w:rsidRPr="008E00D4">
              <w:rPr>
                <w:rFonts w:ascii="한컴바탕" w:eastAsia="한컴바탕" w:hAnsi="한컴바탕" w:cs="한컴바탕" w:hint="eastAsia"/>
                <w:szCs w:val="21"/>
                <w:lang w:eastAsia="ko-KR"/>
              </w:rPr>
              <w:t xml:space="preserve">규범화하기 위한 목적으로, 현 수출화물노무증치세와 소비세 유관 문제를 다음과 같이 공고한다. </w:t>
            </w:r>
          </w:p>
          <w:p w:rsidR="008E00D4" w:rsidRPr="008E00D4" w:rsidRDefault="008E00D4" w:rsidP="008E00D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E00D4">
              <w:rPr>
                <w:rFonts w:ascii="한컴바탕" w:eastAsia="한컴바탕" w:hAnsi="한컴바탕" w:cs="한컴바탕" w:hint="eastAsia"/>
                <w:szCs w:val="21"/>
                <w:lang w:eastAsia="ko-KR"/>
              </w:rPr>
              <w:t>1. 수출기업 또는 기타 단위가 퇴(면)세 자격인증 말소를 신청한 경우, 주관세무기관에</w:t>
            </w:r>
            <w:r w:rsidRPr="008E00D4">
              <w:rPr>
                <w:rFonts w:ascii="한컴바탕" w:eastAsia="한컴바탕" w:hAnsi="한컴바탕" w:cs="한컴바탕"/>
                <w:szCs w:val="21"/>
                <w:lang w:eastAsia="ko-KR"/>
              </w:rPr>
              <w:t xml:space="preserve"> </w:t>
            </w:r>
            <w:r w:rsidRPr="008E00D4">
              <w:rPr>
                <w:rFonts w:ascii="한컴바탕" w:eastAsia="한컴바탕" w:hAnsi="한컴바탕" w:cs="한컴바탕" w:hint="eastAsia"/>
                <w:szCs w:val="21"/>
                <w:lang w:eastAsia="ko-KR"/>
              </w:rPr>
              <w:t>미신고</w:t>
            </w:r>
            <w:r w:rsidRPr="008E00D4">
              <w:rPr>
                <w:rFonts w:ascii="한컴바탕" w:eastAsia="한컴바탕" w:hAnsi="한컴바탕" w:cs="한컴바탕"/>
                <w:szCs w:val="21"/>
                <w:lang w:eastAsia="ko-KR"/>
              </w:rPr>
              <w:t xml:space="preserve"> </w:t>
            </w:r>
            <w:r w:rsidRPr="008E00D4">
              <w:rPr>
                <w:rFonts w:ascii="한컴바탕" w:eastAsia="한컴바탕" w:hAnsi="한컴바탕" w:cs="한컴바탕" w:hint="eastAsia"/>
                <w:szCs w:val="21"/>
                <w:lang w:eastAsia="ko-KR"/>
              </w:rPr>
              <w:t>또는</w:t>
            </w:r>
            <w:r w:rsidRPr="008E00D4">
              <w:rPr>
                <w:rFonts w:ascii="한컴바탕" w:eastAsia="한컴바탕" w:hAnsi="한컴바탕" w:cs="한컴바탕"/>
                <w:szCs w:val="21"/>
                <w:lang w:eastAsia="ko-KR"/>
              </w:rPr>
              <w:t xml:space="preserve"> </w:t>
            </w:r>
            <w:r w:rsidRPr="008E00D4">
              <w:rPr>
                <w:rFonts w:ascii="한컴바탕" w:eastAsia="한컴바탕" w:hAnsi="한컴바탕" w:cs="한컴바탕" w:hint="eastAsia"/>
                <w:szCs w:val="21"/>
                <w:lang w:eastAsia="ko-KR"/>
              </w:rPr>
              <w:t>신고완료하였으나</w:t>
            </w:r>
            <w:r w:rsidRPr="008E00D4">
              <w:rPr>
                <w:rFonts w:ascii="한컴바탕" w:eastAsia="한컴바탕" w:hAnsi="한컴바탕" w:cs="한컴바탕"/>
                <w:szCs w:val="21"/>
                <w:lang w:eastAsia="ko-KR"/>
              </w:rPr>
              <w:t xml:space="preserve"> </w:t>
            </w:r>
            <w:r w:rsidRPr="008E00D4">
              <w:rPr>
                <w:rFonts w:ascii="한컴바탕" w:eastAsia="한컴바탕" w:hAnsi="한컴바탕" w:cs="한컴바탕" w:hint="eastAsia"/>
                <w:szCs w:val="21"/>
                <w:lang w:eastAsia="ko-KR"/>
              </w:rPr>
              <w:t>미처리된</w:t>
            </w:r>
            <w:r w:rsidRPr="008E00D4">
              <w:rPr>
                <w:rFonts w:ascii="한컴바탕" w:eastAsia="한컴바탕" w:hAnsi="한컴바탕" w:cs="한컴바탕"/>
                <w:szCs w:val="21"/>
                <w:lang w:eastAsia="ko-KR"/>
              </w:rPr>
              <w:t xml:space="preserve"> </w:t>
            </w:r>
            <w:r w:rsidRPr="008E00D4">
              <w:rPr>
                <w:rFonts w:ascii="한컴바탕" w:eastAsia="한컴바탕" w:hAnsi="한컴바탕" w:cs="한컴바탕" w:hint="eastAsia"/>
                <w:szCs w:val="21"/>
                <w:lang w:eastAsia="ko-KR"/>
              </w:rPr>
              <w:t>수출퇴(면)세 포기성명을</w:t>
            </w:r>
            <w:r w:rsidRPr="008E00D4">
              <w:rPr>
                <w:rFonts w:ascii="한컴바탕" w:eastAsia="한컴바탕" w:hAnsi="한컴바탕" w:cs="한컴바탕"/>
                <w:szCs w:val="21"/>
                <w:lang w:eastAsia="ko-KR"/>
              </w:rPr>
              <w:t xml:space="preserve"> </w:t>
            </w:r>
            <w:r w:rsidRPr="008E00D4">
              <w:rPr>
                <w:rFonts w:ascii="한컴바탕" w:eastAsia="한컴바탕" w:hAnsi="한컴바탕" w:cs="한컴바탕" w:hint="eastAsia"/>
                <w:szCs w:val="21"/>
                <w:lang w:eastAsia="ko-KR"/>
              </w:rPr>
              <w:t>발표하고</w:t>
            </w:r>
            <w:r w:rsidRPr="008E00D4">
              <w:rPr>
                <w:rFonts w:ascii="한컴바탕" w:eastAsia="한컴바탕" w:hAnsi="한컴바탕" w:cs="한컴바탕"/>
                <w:szCs w:val="21"/>
                <w:lang w:eastAsia="ko-KR"/>
              </w:rPr>
              <w:t xml:space="preserve"> </w:t>
            </w:r>
            <w:r w:rsidRPr="008E00D4">
              <w:rPr>
                <w:rFonts w:ascii="한컴바탕" w:eastAsia="한컴바탕" w:hAnsi="한컴바탕" w:cs="한컴바탕" w:hint="eastAsia"/>
                <w:szCs w:val="21"/>
                <w:lang w:eastAsia="ko-KR"/>
              </w:rPr>
              <w:t>규정에</w:t>
            </w:r>
            <w:r w:rsidRPr="008E00D4">
              <w:rPr>
                <w:rFonts w:ascii="한컴바탕" w:eastAsia="한컴바탕" w:hAnsi="한컴바탕" w:cs="한컴바탕"/>
                <w:szCs w:val="21"/>
                <w:lang w:eastAsia="ko-KR"/>
              </w:rPr>
              <w:t xml:space="preserve"> </w:t>
            </w:r>
            <w:r w:rsidRPr="008E00D4">
              <w:rPr>
                <w:rFonts w:ascii="한컴바탕" w:eastAsia="한컴바탕" w:hAnsi="한컴바탕" w:cs="한컴바탕" w:hint="eastAsia"/>
                <w:szCs w:val="21"/>
                <w:lang w:eastAsia="ko-KR"/>
              </w:rPr>
              <w:t>따라</w:t>
            </w:r>
            <w:r w:rsidRPr="008E00D4">
              <w:rPr>
                <w:rFonts w:ascii="한컴바탕" w:eastAsia="한컴바탕" w:hAnsi="한컴바탕" w:cs="한컴바탕"/>
                <w:szCs w:val="21"/>
                <w:lang w:eastAsia="ko-KR"/>
              </w:rPr>
              <w:t xml:space="preserve"> </w:t>
            </w:r>
            <w:r w:rsidRPr="008E00D4">
              <w:rPr>
                <w:rFonts w:ascii="한컴바탕" w:eastAsia="한컴바탕" w:hAnsi="한컴바탕" w:cs="한컴바탕" w:hint="eastAsia"/>
                <w:szCs w:val="21"/>
                <w:lang w:eastAsia="ko-KR"/>
              </w:rPr>
              <w:t>면세신고를</w:t>
            </w:r>
            <w:r w:rsidRPr="008E00D4">
              <w:rPr>
                <w:rFonts w:ascii="한컴바탕" w:eastAsia="한컴바탕" w:hAnsi="한컴바탕" w:cs="한컴바탕"/>
                <w:szCs w:val="21"/>
                <w:lang w:eastAsia="ko-KR"/>
              </w:rPr>
              <w:t xml:space="preserve"> </w:t>
            </w:r>
            <w:r w:rsidRPr="008E00D4">
              <w:rPr>
                <w:rFonts w:ascii="한컴바탕" w:eastAsia="한컴바탕" w:hAnsi="한컴바탕" w:cs="한컴바탕" w:hint="eastAsia"/>
                <w:szCs w:val="21"/>
                <w:lang w:eastAsia="ko-KR"/>
              </w:rPr>
              <w:t>처리하였다면</w:t>
            </w:r>
            <w:r w:rsidRPr="008E00D4">
              <w:rPr>
                <w:rFonts w:ascii="한컴바탕" w:eastAsia="한컴바탕" w:hAnsi="한컴바탕" w:cs="한컴바탕"/>
                <w:szCs w:val="21"/>
                <w:lang w:eastAsia="ko-KR"/>
              </w:rPr>
              <w:t xml:space="preserve">, </w:t>
            </w:r>
            <w:r w:rsidRPr="008E00D4">
              <w:rPr>
                <w:rFonts w:ascii="한컴바탕" w:eastAsia="한컴바탕" w:hAnsi="한컴바탕" w:cs="한컴바탕" w:hint="eastAsia"/>
                <w:szCs w:val="21"/>
                <w:lang w:eastAsia="ko-KR"/>
              </w:rPr>
              <w:t>수출환급세액을</w:t>
            </w:r>
            <w:r w:rsidRPr="008E00D4">
              <w:rPr>
                <w:rFonts w:ascii="한컴바탕" w:eastAsia="한컴바탕" w:hAnsi="한컴바탕" w:cs="한컴바탕"/>
                <w:szCs w:val="21"/>
                <w:lang w:eastAsia="ko-KR"/>
              </w:rPr>
              <w:t xml:space="preserve"> </w:t>
            </w:r>
            <w:r w:rsidRPr="008E00D4">
              <w:rPr>
                <w:rFonts w:ascii="한컴바탕" w:eastAsia="한컴바탕" w:hAnsi="한컴바탕" w:cs="한컴바탕" w:hint="eastAsia"/>
                <w:szCs w:val="21"/>
                <w:lang w:eastAsia="ko-KR"/>
              </w:rPr>
              <w:t>정산한</w:t>
            </w:r>
            <w:r w:rsidRPr="008E00D4">
              <w:rPr>
                <w:rFonts w:ascii="한컴바탕" w:eastAsia="한컴바탕" w:hAnsi="한컴바탕" w:cs="한컴바탕"/>
                <w:szCs w:val="21"/>
                <w:lang w:eastAsia="ko-KR"/>
              </w:rPr>
              <w:t xml:space="preserve"> </w:t>
            </w:r>
            <w:r w:rsidRPr="008E00D4">
              <w:rPr>
                <w:rFonts w:ascii="한컴바탕" w:eastAsia="한컴바탕" w:hAnsi="한컴바탕" w:cs="한컴바탕" w:hint="eastAsia"/>
                <w:szCs w:val="21"/>
                <w:lang w:eastAsia="ko-KR"/>
              </w:rPr>
              <w:t>것으로</w:t>
            </w:r>
            <w:r w:rsidRPr="008E00D4">
              <w:rPr>
                <w:rFonts w:ascii="한컴바탕" w:eastAsia="한컴바탕" w:hAnsi="한컴바탕" w:cs="한컴바탕"/>
                <w:szCs w:val="21"/>
                <w:lang w:eastAsia="ko-KR"/>
              </w:rPr>
              <w:t xml:space="preserve"> </w:t>
            </w:r>
            <w:r w:rsidRPr="008E00D4">
              <w:rPr>
                <w:rFonts w:ascii="한컴바탕" w:eastAsia="한컴바탕" w:hAnsi="한컴바탕" w:cs="한컴바탕" w:hint="eastAsia"/>
                <w:szCs w:val="21"/>
                <w:lang w:eastAsia="ko-KR"/>
              </w:rPr>
              <w:t>간주한다</w:t>
            </w:r>
            <w:r w:rsidRPr="008E00D4">
              <w:rPr>
                <w:rFonts w:ascii="한컴바탕" w:eastAsia="한컴바탕" w:hAnsi="한컴바탕" w:cs="한컴바탕"/>
                <w:szCs w:val="21"/>
                <w:lang w:eastAsia="ko-KR"/>
              </w:rPr>
              <w:t xml:space="preserve">. </w:t>
            </w:r>
          </w:p>
          <w:p w:rsidR="008E00D4" w:rsidRPr="00271398" w:rsidRDefault="008E00D4" w:rsidP="00271398">
            <w:pPr>
              <w:wordWrap w:val="0"/>
              <w:autoSpaceDN w:val="0"/>
              <w:adjustRightInd w:val="0"/>
              <w:snapToGrid w:val="0"/>
              <w:spacing w:line="290" w:lineRule="atLeast"/>
              <w:ind w:firstLine="444"/>
              <w:jc w:val="both"/>
              <w:rPr>
                <w:rFonts w:ascii="한컴바탕" w:eastAsia="한컴바탕" w:hAnsi="한컴바탕" w:cs="한컴바탕"/>
                <w:spacing w:val="6"/>
                <w:kern w:val="0"/>
                <w:szCs w:val="21"/>
                <w:lang w:eastAsia="ko-KR"/>
              </w:rPr>
            </w:pPr>
            <w:r w:rsidRPr="00271398">
              <w:rPr>
                <w:rFonts w:ascii="한컴바탕" w:eastAsia="한컴바탕" w:hAnsi="한컴바탕" w:cs="한컴바탕" w:hint="eastAsia"/>
                <w:spacing w:val="6"/>
                <w:kern w:val="0"/>
                <w:szCs w:val="21"/>
                <w:lang w:eastAsia="ko-KR"/>
              </w:rPr>
              <w:t>합병·분할·체제구조개편 등 원인으로 퇴(면)세 자격인증 말소를 신청한 수출기업 또는 기타 단위(이하 ‘말소기업’)는 주관세무기관에 &lt;퇴(면)세자격인증 말소 신청기업 퇴(면)세미정산확인서&gt; (첨부1)를 제출하고, 합병·분할·체제구조개편기업 결의서</w:t>
            </w:r>
            <w:r w:rsidRPr="00271398">
              <w:rPr>
                <w:rFonts w:ascii="한컴바탕" w:eastAsia="한컴바탕" w:hAnsi="한컴바탕" w:cs="한컴바탕"/>
                <w:spacing w:val="6"/>
                <w:kern w:val="0"/>
                <w:szCs w:val="21"/>
                <w:lang w:eastAsia="ko-KR"/>
              </w:rPr>
              <w:t>,</w:t>
            </w:r>
            <w:r w:rsidRPr="00271398">
              <w:rPr>
                <w:rFonts w:ascii="한컴바탕" w:eastAsia="한컴바탕" w:hAnsi="한컴바탕" w:cs="한컴바탕" w:hint="eastAsia"/>
                <w:spacing w:val="6"/>
                <w:kern w:val="0"/>
                <w:szCs w:val="21"/>
                <w:lang w:eastAsia="ko-KR"/>
              </w:rPr>
              <w:t xml:space="preserve"> 정관</w:t>
            </w:r>
            <w:r w:rsidRPr="00271398">
              <w:rPr>
                <w:rFonts w:ascii="한컴바탕" w:eastAsia="한컴바탕" w:hAnsi="한컴바탕" w:cs="한컴바탕"/>
                <w:spacing w:val="6"/>
                <w:kern w:val="0"/>
                <w:szCs w:val="21"/>
                <w:lang w:eastAsia="ko-KR"/>
              </w:rPr>
              <w:t>,</w:t>
            </w:r>
            <w:r w:rsidRPr="00271398">
              <w:rPr>
                <w:rFonts w:ascii="한컴바탕" w:eastAsia="한컴바탕" w:hAnsi="한컴바탕" w:cs="한컴바탕" w:hint="eastAsia"/>
                <w:spacing w:val="6"/>
                <w:kern w:val="0"/>
                <w:szCs w:val="21"/>
                <w:lang w:eastAsia="ko-KR"/>
              </w:rPr>
              <w:t xml:space="preserve"> 관련 부문 허가서류 및 말소기업 권리와 의무를 승계한 기업(이하 ‘승계기업’)의 말소기업 소재지 계좌개설은행과 계좌번호를 제공하며, 주관세무기관의 확인을 거쳐 문제가 없는 경우, 말소기업은 수출 퇴(면)세액을 납부완료하기 전에 퇴(면)세자격인증 말소수속을 진행할 수 있다. 말소 후, 말소기업의 환급세액은 주관세무기관이 승계기업 계좌로 환급하고, 초과환급세액의 추징이 필요한 경우, 승계기업에 추징한다.</w:t>
            </w:r>
          </w:p>
          <w:p w:rsidR="008E00D4" w:rsidRPr="008E00D4" w:rsidRDefault="008E00D4" w:rsidP="008E00D4">
            <w:pPr>
              <w:wordWrap w:val="0"/>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8E00D4">
              <w:rPr>
                <w:rFonts w:ascii="한컴바탕" w:eastAsia="한컴바탕" w:hAnsi="한컴바탕" w:cs="한컴바탕" w:hint="eastAsia"/>
                <w:b/>
                <w:kern w:val="0"/>
                <w:szCs w:val="21"/>
                <w:lang w:eastAsia="ko-KR"/>
              </w:rPr>
              <w:t xml:space="preserve">2. </w:t>
            </w:r>
            <w:r w:rsidRPr="008E00D4">
              <w:rPr>
                <w:rFonts w:ascii="한컴바탕" w:eastAsia="한컴바탕" w:hAnsi="한컴바탕" w:cs="한컴바탕" w:hint="eastAsia"/>
                <w:kern w:val="0"/>
                <w:szCs w:val="21"/>
                <w:lang w:eastAsia="ko-KR"/>
              </w:rPr>
              <w:t>수출기업 또는 기타 단위는 퇴(면)세정책이 적용되는 모든 수출하는 화물노무의 퇴(면)세를 포기하고, 증치세 면세정책 또는 과세정책을 적용할 수 있다. 퇴(면)세정책의 적용을 포기한 수출기업 또는 기타 단위는 주관세무기관에 &lt;수출화물노무 퇴(면)세포기성명&gt;(첨부2)을 제출하고, 등록수속을 처리해야 한다. 등록 다음날부터 36개월 이내에, 수출한 증치세 퇴(면)세를정책이 적용되는 수출화물노무는 증치세 면세정책 또는 과세정책을 적용한다.</w:t>
            </w:r>
          </w:p>
          <w:p w:rsidR="008E00D4" w:rsidRPr="008E00D4" w:rsidRDefault="008E00D4" w:rsidP="008E00D4">
            <w:pPr>
              <w:wordWrap w:val="0"/>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8E00D4">
              <w:rPr>
                <w:rFonts w:ascii="한컴바탕" w:eastAsia="한컴바탕" w:hAnsi="한컴바탕" w:cs="한컴바탕" w:hint="eastAsia"/>
                <w:b/>
                <w:kern w:val="0"/>
                <w:szCs w:val="21"/>
                <w:lang w:eastAsia="ko-KR"/>
              </w:rPr>
              <w:t xml:space="preserve">3. </w:t>
            </w:r>
            <w:r w:rsidRPr="008E00D4">
              <w:rPr>
                <w:rFonts w:ascii="한컴바탕" w:eastAsia="한컴바탕" w:hAnsi="한컴바탕" w:cs="한컴바탕" w:hint="eastAsia"/>
                <w:kern w:val="0"/>
                <w:szCs w:val="21"/>
                <w:lang w:eastAsia="ko-KR"/>
              </w:rPr>
              <w:t>진료가공업무를 취급하는 생산기업이 직전년도 해관 핵소수책(장부)이 없어 당해연도 진료가공업무의 계획분배율을 확정할 수 없</w:t>
            </w:r>
            <w:r w:rsidRPr="008E00D4">
              <w:rPr>
                <w:rFonts w:ascii="한컴바탕" w:eastAsia="한컴바탕" w:hAnsi="한컴바탕" w:cs="한컴바탕" w:hint="eastAsia"/>
                <w:kern w:val="0"/>
                <w:szCs w:val="21"/>
                <w:lang w:eastAsia="ko-KR"/>
              </w:rPr>
              <w:lastRenderedPageBreak/>
              <w:t>다면, 최근에 확정한 ‘직전년도 핵소수책(장부) 종합실제분배율’을 당해연도 계획분배율로 사용해야 한다.</w:t>
            </w:r>
          </w:p>
          <w:p w:rsidR="008E00D4" w:rsidRPr="008E00D4" w:rsidRDefault="008E00D4" w:rsidP="008E00D4">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8E00D4">
              <w:rPr>
                <w:rFonts w:ascii="한컴바탕" w:eastAsia="한컴바탕" w:hAnsi="한컴바탕" w:cs="한컴바탕" w:hint="eastAsia"/>
                <w:kern w:val="0"/>
                <w:szCs w:val="21"/>
                <w:lang w:eastAsia="ko-KR"/>
              </w:rPr>
              <w:t>생산기업이 연도 진료가공업무 핵소(核銷)를 처리한 후, &lt;생산기업 진료가공업무 ‘면/저/퇴세’ 핵소표&gt; 중 ‘직전년도 핵소수책(장부) 종합실제분배율’과 기업의 당해연도 실제상황의 차이가 비교적 크다고 판단되는 경우, 주관세무기관에 당해연도에 예상된 진료가공 계획분배율 및 합리적인 서면이유를 제출한 후, 예상된 진료가공 계획분배율을 해당 연도의 계획분배율로 사용할 수 있다.</w:t>
            </w:r>
          </w:p>
          <w:p w:rsidR="008E00D4" w:rsidRPr="008E00D4" w:rsidRDefault="008E00D4" w:rsidP="008E00D4">
            <w:pPr>
              <w:wordWrap w:val="0"/>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8E00D4">
              <w:rPr>
                <w:rFonts w:ascii="한컴바탕" w:eastAsia="한컴바탕" w:hAnsi="한컴바탕" w:cs="한컴바탕" w:hint="eastAsia"/>
                <w:b/>
                <w:kern w:val="0"/>
                <w:szCs w:val="21"/>
                <w:lang w:eastAsia="ko-KR"/>
              </w:rPr>
              <w:t xml:space="preserve">4. </w:t>
            </w:r>
            <w:r w:rsidRPr="008E00D4">
              <w:rPr>
                <w:rFonts w:ascii="한컴바탕" w:eastAsia="한컴바탕" w:hAnsi="한컴바탕" w:cs="한컴바탕" w:hint="eastAsia"/>
                <w:kern w:val="0"/>
                <w:szCs w:val="21"/>
                <w:lang w:eastAsia="ko-KR"/>
              </w:rPr>
              <w:t xml:space="preserve">수출기업이 가공무역 수입자재를, 위탁가공 형식으로 회수하여 수출한 경우, 퇴(면)세신고 또는 &lt;내료가공 면세증명&gt;의 발급 신청 시, 제출한 가공비 세금계산서가 가공무역수책(장부)에 기재한 가공단위가 발급한 것이 아니라면, 수출기업은 반드시 주관세무기관에 서면이유를 설명하고, 주관해관이 발급한 서면증명을 제출해야 한다. 그렇지 않을 경우, 진료가공 위탁가공업무에 속하여, 대응되는 가공비는 공제하거나 세금환급(면세)를 신고할 수 없다. 내료가공 위탁가공업무에 속할 경우, &lt;내료가공 면세증명&gt;의 발급을 신청할 수 없고 상응하는 가공비는 면세를 신고할 수 없다. </w:t>
            </w:r>
          </w:p>
          <w:p w:rsidR="008E00D4" w:rsidRPr="008E00D4" w:rsidRDefault="008E00D4" w:rsidP="008E00D4">
            <w:pPr>
              <w:wordWrap w:val="0"/>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8E00D4">
              <w:rPr>
                <w:rFonts w:ascii="한컴바탕" w:eastAsia="한컴바탕" w:hAnsi="한컴바탕" w:cs="한컴바탕" w:hint="eastAsia"/>
                <w:b/>
                <w:kern w:val="0"/>
                <w:szCs w:val="21"/>
                <w:lang w:eastAsia="ko-KR"/>
              </w:rPr>
              <w:t xml:space="preserve">5. </w:t>
            </w:r>
            <w:r w:rsidRPr="008E00D4">
              <w:rPr>
                <w:rFonts w:ascii="한컴바탕" w:eastAsia="한컴바탕" w:hAnsi="한컴바탕" w:cs="한컴바탕" w:hint="eastAsia"/>
                <w:kern w:val="0"/>
                <w:szCs w:val="21"/>
                <w:lang w:eastAsia="ko-KR"/>
              </w:rPr>
              <w:t>수출기업이 국가가 비준한 수출가공구, 보세물류원구, 보세항만구, 종합보세구, 주해-마카오과경(跨境)공업구(주해원구), 중-카자흐스탄 국제변경협력센터(중국측 관련 구역), 보세물류센터(B형)(이하 ‘특수구역’)에 통관진입하고 특수구역내 단위 또는 경외 단위와 개인에 화물을 판매하며, 인민폐로 결제할 경우, 수출세금환급(면세)를 신고할 수 있고, 관련 규정에 따라 외화수금자료 제출 시, 인민폐 수취증빙을 제출할 수 있다.</w:t>
            </w:r>
          </w:p>
          <w:p w:rsidR="008E00D4" w:rsidRPr="008E00D4" w:rsidRDefault="008E00D4" w:rsidP="008E00D4">
            <w:pPr>
              <w:wordWrap w:val="0"/>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8E00D4">
              <w:rPr>
                <w:rFonts w:ascii="한컴바탕" w:eastAsia="한컴바탕" w:hAnsi="한컴바탕" w:cs="한컴바탕" w:hint="eastAsia"/>
                <w:b/>
                <w:kern w:val="0"/>
                <w:szCs w:val="21"/>
                <w:lang w:eastAsia="ko-KR"/>
              </w:rPr>
              <w:t xml:space="preserve">6. </w:t>
            </w:r>
            <w:r w:rsidRPr="008E00D4">
              <w:rPr>
                <w:rFonts w:ascii="한컴바탕" w:eastAsia="한컴바탕" w:hAnsi="한컴바탕" w:cs="한컴바탕" w:hint="eastAsia"/>
                <w:kern w:val="0"/>
                <w:szCs w:val="21"/>
                <w:lang w:eastAsia="ko-KR"/>
              </w:rPr>
              <w:t>수출기업 또는 기타 단위가 대외원조 수출화물 퇴(면)세신고 시, 상무부의 대외원조 우대대출금 사용 비준서류(‘대외원조임무서’) 복사본과 상무부의 대외원조 합자·합작프로젝트기금 사용 비준서류('대외원조임무서’) 복사본을 제출할 필요가 없다.</w:t>
            </w:r>
          </w:p>
          <w:p w:rsidR="008E00D4" w:rsidRPr="008E00D4" w:rsidRDefault="008E00D4" w:rsidP="008E00D4">
            <w:pPr>
              <w:wordWrap w:val="0"/>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8E00D4">
              <w:rPr>
                <w:rFonts w:ascii="한컴바탕" w:eastAsia="한컴바탕" w:hAnsi="한컴바탕" w:cs="한컴바탕" w:hint="eastAsia"/>
                <w:b/>
                <w:kern w:val="0"/>
                <w:szCs w:val="21"/>
                <w:lang w:eastAsia="ko-KR"/>
              </w:rPr>
              <w:t xml:space="preserve">7. </w:t>
            </w:r>
            <w:r w:rsidRPr="008E00D4">
              <w:rPr>
                <w:rFonts w:ascii="한컴바탕" w:eastAsia="한컴바탕" w:hAnsi="한컴바탕" w:cs="한컴바탕" w:hint="eastAsia"/>
                <w:kern w:val="0"/>
                <w:szCs w:val="21"/>
                <w:lang w:eastAsia="ko-KR"/>
              </w:rPr>
              <w:t>생산기업이 외부구매하고 본 기업의 가공 또는 조립을 거치지 않고, 수출 후 직접 본 기업의 자가생산화물과 결합되어 세트제품을 구성할 수 있는 화물을 본 기업의 자가생산화물을 수입한 경외 단위 또는 개인에게 부속 수</w:t>
            </w:r>
            <w:r w:rsidRPr="00271398">
              <w:rPr>
                <w:rFonts w:ascii="한컴바탕" w:eastAsia="한컴바탕" w:hAnsi="한컴바탕" w:cs="한컴바탕" w:hint="eastAsia"/>
                <w:spacing w:val="-2"/>
                <w:kern w:val="0"/>
                <w:szCs w:val="21"/>
                <w:lang w:eastAsia="ko-KR"/>
              </w:rPr>
              <w:lastRenderedPageBreak/>
              <w:t>출할 경우, 자가생산 간주화물로서 퇴(면)세를 신고할 수 있다. 생산기업 수출이 자가생산제품으로 간주되어 화물 퇴(면)세 신고시, &lt;생산기업 수출의 자가화물 간주업무유형대조표&gt; (첨부3)에 따라, &lt;생산기업 수출화물 ‘면/저/퇴’세 신고명세서&gt;의 ‘업무유형’ 란의 관련 부분에 표시해야 하며, 주관세무기관은 기업의 기재오류를 발견한 경우, 즉시 시정을 요구해야 한다.</w:t>
            </w:r>
          </w:p>
          <w:p w:rsidR="008E00D4" w:rsidRPr="008E00D4" w:rsidRDefault="008E00D4" w:rsidP="008E00D4">
            <w:pPr>
              <w:wordWrap w:val="0"/>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8E00D4">
              <w:rPr>
                <w:rFonts w:ascii="한컴바탕" w:eastAsia="한컴바탕" w:hAnsi="한컴바탕" w:cs="한컴바탕" w:hint="eastAsia"/>
                <w:b/>
                <w:kern w:val="0"/>
                <w:szCs w:val="21"/>
                <w:lang w:eastAsia="ko-KR"/>
              </w:rPr>
              <w:t xml:space="preserve">8. </w:t>
            </w:r>
            <w:r w:rsidRPr="008E00D4">
              <w:rPr>
                <w:rFonts w:ascii="한컴바탕" w:eastAsia="한컴바탕" w:hAnsi="한컴바탕" w:cs="한컴바탕" w:hint="eastAsia"/>
                <w:kern w:val="0"/>
                <w:szCs w:val="21"/>
                <w:lang w:eastAsia="ko-KR"/>
              </w:rPr>
              <w:t>수출기업 또는 기타 단위가 증치세 면세정책이 적용되는 화물노무를 수출하고, 주관세무기관에 가서 증치세와 소비세 면세신고를 처리할 경우, &lt;면세수출 화물노무명세표&gt;와 전자데이터는 더 이상 제출하지 않는다. 수출화물통관서와 적법하고 유효한 구매증빙 등 기업이 조사대비용으로 보관하는 자료는 수출일자에 따라 제본해야 한다.</w:t>
            </w:r>
          </w:p>
          <w:p w:rsidR="008E00D4" w:rsidRPr="008E00D4" w:rsidRDefault="008E00D4" w:rsidP="008E00D4">
            <w:pPr>
              <w:wordWrap w:val="0"/>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8E00D4">
              <w:rPr>
                <w:rFonts w:ascii="한컴바탕" w:eastAsia="한컴바탕" w:hAnsi="한컴바탕" w:cs="한컴바탕" w:hint="eastAsia"/>
                <w:b/>
                <w:kern w:val="0"/>
                <w:szCs w:val="21"/>
                <w:lang w:eastAsia="ko-KR"/>
              </w:rPr>
              <w:t xml:space="preserve">9. </w:t>
            </w:r>
            <w:r w:rsidRPr="008E00D4">
              <w:rPr>
                <w:rFonts w:ascii="한컴바탕" w:eastAsia="한컴바탕" w:hAnsi="한컴바탕" w:cs="한컴바탕" w:hint="eastAsia"/>
                <w:kern w:val="0"/>
                <w:szCs w:val="21"/>
                <w:lang w:eastAsia="ko-KR"/>
              </w:rPr>
              <w:t>다음의 수출화물노무는 아래 규정에 따라 적법하고 유효한 구매증빙을 조사대비용으로 보관해야 한다.</w:t>
            </w:r>
          </w:p>
          <w:p w:rsidR="008E00D4" w:rsidRPr="008E00D4" w:rsidRDefault="008E00D4" w:rsidP="008E00D4">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8E00D4">
              <w:rPr>
                <w:rFonts w:ascii="한컴바탕" w:eastAsia="한컴바탕" w:hAnsi="한컴바탕" w:cs="한컴바탕" w:hint="eastAsia"/>
                <w:kern w:val="0"/>
                <w:szCs w:val="21"/>
                <w:lang w:eastAsia="ko-KR"/>
              </w:rPr>
              <w:t>(1) 수출기업 또는 기타 단위가 법에 따라 단위가 구매한 화물을 경매하여 수출할 경우, 경매인과 체결한 거래확인서 및 관련 영수증을 조사대비용으로 보관한다.</w:t>
            </w:r>
          </w:p>
          <w:p w:rsidR="008E00D4" w:rsidRPr="008E00D4" w:rsidRDefault="008E00D4" w:rsidP="008E00D4">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8E00D4">
              <w:rPr>
                <w:rFonts w:ascii="한컴바탕" w:eastAsia="한컴바탕" w:hAnsi="한컴바탕" w:cs="한컴바탕" w:hint="eastAsia"/>
                <w:kern w:val="0"/>
                <w:szCs w:val="21"/>
                <w:lang w:eastAsia="ko-KR"/>
              </w:rPr>
              <w:t>(2) 합병·분할·체제구조개편 등 자산구조개편 방식으로 설립된 수출기업 또는 기타 단위가 구조개편(重組) 이전의 기업이 무상이전한 화물을 수출할 경우, 자산구조개편문서와 무상이전 증명자료를 조사대비용으로 보관한다.</w:t>
            </w:r>
          </w:p>
          <w:p w:rsidR="008E00D4" w:rsidRPr="00271398" w:rsidRDefault="008E00D4" w:rsidP="00271398">
            <w:pPr>
              <w:wordWrap w:val="0"/>
              <w:autoSpaceDN w:val="0"/>
              <w:adjustRightInd w:val="0"/>
              <w:snapToGrid w:val="0"/>
              <w:spacing w:line="290" w:lineRule="atLeast"/>
              <w:ind w:firstLine="404"/>
              <w:jc w:val="both"/>
              <w:rPr>
                <w:rFonts w:ascii="한컴바탕" w:eastAsia="한컴바탕" w:hAnsi="한컴바탕" w:cs="한컴바탕"/>
                <w:spacing w:val="-2"/>
                <w:kern w:val="0"/>
                <w:szCs w:val="21"/>
                <w:lang w:eastAsia="ko-KR"/>
              </w:rPr>
            </w:pPr>
            <w:r w:rsidRPr="00271398">
              <w:rPr>
                <w:rFonts w:ascii="한컴바탕" w:eastAsia="한컴바탕" w:hAnsi="한컴바탕" w:cs="한컴바탕" w:hint="eastAsia"/>
                <w:b/>
                <w:spacing w:val="-2"/>
                <w:kern w:val="0"/>
                <w:szCs w:val="21"/>
                <w:lang w:eastAsia="ko-KR"/>
              </w:rPr>
              <w:t xml:space="preserve">10. </w:t>
            </w:r>
            <w:r w:rsidRPr="00271398">
              <w:rPr>
                <w:rFonts w:ascii="한컴바탕" w:eastAsia="한컴바탕" w:hAnsi="한컴바탕" w:cs="한컴바탕" w:hint="eastAsia"/>
                <w:spacing w:val="-2"/>
                <w:kern w:val="0"/>
                <w:szCs w:val="21"/>
                <w:lang w:eastAsia="ko-KR"/>
              </w:rPr>
              <w:t>수출기업 또는 기타 단위는 《&lt;수출하는 화물과 노무의 증치세와 소비세 관리방법&gt; 관련 문제에 대한 공고》(국가세무총국 공고 2013년 제12호) 제2조 제(18)항의 규정에 따라 퇴(면)세신고 연장을 신청할 경우, 성급세무기관이 면세신고 종료일 이후 연장불허를 회신하고, 해당 수출화물이 기타 면세조건에 부합된다면, 수출기업 또는 기타 단위는 회신의 다음달 면세신고를 해야 한다. 다음달 면세신고를 하지 않은 경우, 증치세 과세정책을 적용한다.</w:t>
            </w:r>
          </w:p>
          <w:p w:rsidR="008E00D4" w:rsidRPr="008E00D4" w:rsidRDefault="008E00D4" w:rsidP="008E00D4">
            <w:pPr>
              <w:wordWrap w:val="0"/>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8E00D4">
              <w:rPr>
                <w:rFonts w:ascii="한컴바탕" w:eastAsia="한컴바탕" w:hAnsi="한컴바탕" w:cs="한컴바탕" w:hint="eastAsia"/>
                <w:b/>
                <w:kern w:val="0"/>
                <w:szCs w:val="21"/>
                <w:lang w:eastAsia="ko-KR"/>
              </w:rPr>
              <w:t xml:space="preserve">11. </w:t>
            </w:r>
            <w:r w:rsidRPr="008E00D4">
              <w:rPr>
                <w:rFonts w:ascii="한컴바탕" w:eastAsia="한컴바탕" w:hAnsi="한컴바탕" w:cs="한컴바탕" w:hint="eastAsia"/>
                <w:kern w:val="0"/>
                <w:szCs w:val="21"/>
                <w:lang w:eastAsia="ko-KR"/>
              </w:rPr>
              <w:t xml:space="preserve">위탁수출화물은, 위탁측이 화물의 통관수출일부터 다음해 3월 15일 전까지, 위탁대리수출협의(복사본)에 의하여 주관세무기관에 &lt;위탁수출화물증명&gt; (첨부4)과 전자데이터를 제출해야 한다. 주관세무기관은 위탁대리수출협의를 심사한 후 &lt;위탁수출화물증명&gt;에 서명날인한다. </w:t>
            </w:r>
          </w:p>
          <w:p w:rsidR="008E00D4" w:rsidRPr="008E00D4" w:rsidRDefault="008E00D4" w:rsidP="008E00D4">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8E00D4">
              <w:rPr>
                <w:rFonts w:ascii="한컴바탕" w:eastAsia="한컴바탕" w:hAnsi="한컴바탕" w:cs="한컴바탕" w:hint="eastAsia"/>
                <w:kern w:val="0"/>
                <w:szCs w:val="21"/>
                <w:lang w:eastAsia="ko-KR"/>
              </w:rPr>
              <w:t xml:space="preserve">수탁측이 &lt;대리수출화물증명&gt;의 발급을 </w:t>
            </w:r>
            <w:r w:rsidRPr="008E00D4">
              <w:rPr>
                <w:rFonts w:ascii="한컴바탕" w:eastAsia="한컴바탕" w:hAnsi="한컴바탕" w:cs="한컴바탕" w:hint="eastAsia"/>
                <w:kern w:val="0"/>
                <w:szCs w:val="21"/>
                <w:lang w:eastAsia="ko-KR"/>
              </w:rPr>
              <w:lastRenderedPageBreak/>
              <w:t>신청할 경우, 규정된 증빙자료와 위탁측 주관세무기관이 서명날인한 &lt;위탁수출화물증명&gt;을 제출해야 한다.</w:t>
            </w:r>
          </w:p>
          <w:p w:rsidR="008E00D4" w:rsidRPr="00271398" w:rsidRDefault="008E00D4" w:rsidP="00271398">
            <w:pPr>
              <w:wordWrap w:val="0"/>
              <w:autoSpaceDN w:val="0"/>
              <w:adjustRightInd w:val="0"/>
              <w:snapToGrid w:val="0"/>
              <w:spacing w:line="290" w:lineRule="atLeast"/>
              <w:ind w:firstLine="404"/>
              <w:jc w:val="both"/>
              <w:rPr>
                <w:rFonts w:ascii="한컴바탕" w:eastAsia="한컴바탕" w:hAnsi="한컴바탕" w:cs="한컴바탕"/>
                <w:spacing w:val="-2"/>
                <w:kern w:val="0"/>
                <w:szCs w:val="21"/>
                <w:lang w:eastAsia="ko-KR"/>
              </w:rPr>
            </w:pPr>
            <w:r w:rsidRPr="00271398">
              <w:rPr>
                <w:rFonts w:ascii="한컴바탕" w:eastAsia="한컴바탕" w:hAnsi="한컴바탕" w:cs="한컴바탕" w:hint="eastAsia"/>
                <w:b/>
                <w:spacing w:val="-2"/>
                <w:kern w:val="0"/>
                <w:szCs w:val="21"/>
                <w:lang w:eastAsia="ko-KR"/>
              </w:rPr>
              <w:t xml:space="preserve">12. </w:t>
            </w:r>
            <w:r w:rsidRPr="00271398">
              <w:rPr>
                <w:rFonts w:ascii="한컴바탕" w:eastAsia="한컴바탕" w:hAnsi="한컴바탕" w:cs="한컴바탕" w:hint="eastAsia"/>
                <w:spacing w:val="-2"/>
                <w:kern w:val="0"/>
                <w:szCs w:val="21"/>
                <w:lang w:eastAsia="ko-KR"/>
              </w:rPr>
              <w:t>대외무역기업이 내수판매간주수출 과세화물에 대하여, &lt;수출화물 내수판매증명&gt;의 발급을 신청할 경우, 규정된 증빙자료와 매출세가 계상된 기장증빙 복사본을 제출해야 한다.</w:t>
            </w:r>
          </w:p>
          <w:p w:rsidR="008E00D4" w:rsidRPr="008E00D4" w:rsidRDefault="008E00D4" w:rsidP="008E00D4">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8E00D4">
              <w:rPr>
                <w:rFonts w:ascii="한컴바탕" w:eastAsia="한컴바탕" w:hAnsi="한컴바탕" w:cs="한컴바탕" w:hint="eastAsia"/>
                <w:kern w:val="0"/>
                <w:szCs w:val="21"/>
                <w:lang w:eastAsia="ko-KR"/>
              </w:rPr>
              <w:t>주관세무기관은 대외무역기업의 &lt;수출화물 내수판매증명신고서&gt; 심사 시, 증치세전용세금계산서 중복감사정보 대조결과 불부합되거나, 제출된 증치세 전용세금계산서 또는 기타 증치세공제증명이 아래 상황 중의 하나에 해당될 경우, &lt;수출화물 내수판매증명&gt;을 발급해서는 아니 된다.</w:t>
            </w:r>
          </w:p>
          <w:p w:rsidR="008E00D4" w:rsidRPr="008E00D4" w:rsidRDefault="008E00D4" w:rsidP="008E00D4">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8E00D4">
              <w:rPr>
                <w:rFonts w:ascii="한컴바탕" w:eastAsia="한컴바탕" w:hAnsi="한컴바탕" w:cs="한컴바탕" w:hint="eastAsia"/>
                <w:kern w:val="0"/>
                <w:szCs w:val="21"/>
                <w:lang w:eastAsia="ko-KR"/>
              </w:rPr>
              <w:t>(1) 제출된 증치세전용세금계산서 또는 세관수입증치세전용납부서가 허위발급 또는 위조 또는 내용이 부실한 경우.</w:t>
            </w:r>
          </w:p>
          <w:p w:rsidR="008E00D4" w:rsidRPr="008E00D4" w:rsidRDefault="008E00D4" w:rsidP="008E00D4">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8E00D4">
              <w:rPr>
                <w:rFonts w:ascii="한컴바탕" w:eastAsia="한컴바탕" w:hAnsi="한컴바탕" w:cs="한컴바탕" w:hint="eastAsia"/>
                <w:kern w:val="0"/>
                <w:szCs w:val="21"/>
                <w:lang w:eastAsia="ko-KR"/>
              </w:rPr>
              <w:t>(2) 제출된 증치세전용세금계산서는 물품공급기업 세무등기가 말소 또는 비정상업체로 인증된 후 발급한 경우.</w:t>
            </w:r>
          </w:p>
          <w:p w:rsidR="008E00D4" w:rsidRPr="00271398" w:rsidRDefault="008E00D4" w:rsidP="00271398">
            <w:pPr>
              <w:wordWrap w:val="0"/>
              <w:autoSpaceDN w:val="0"/>
              <w:adjustRightInd w:val="0"/>
              <w:snapToGrid w:val="0"/>
              <w:spacing w:line="290" w:lineRule="atLeast"/>
              <w:ind w:firstLine="412"/>
              <w:jc w:val="both"/>
              <w:rPr>
                <w:rFonts w:ascii="한컴바탕" w:eastAsia="한컴바탕" w:hAnsi="한컴바탕" w:cs="한컴바탕"/>
                <w:spacing w:val="-2"/>
                <w:kern w:val="0"/>
                <w:szCs w:val="21"/>
                <w:lang w:eastAsia="ko-KR"/>
              </w:rPr>
            </w:pPr>
            <w:r w:rsidRPr="00271398">
              <w:rPr>
                <w:rFonts w:ascii="한컴바탕" w:eastAsia="한컴바탕" w:hAnsi="한컴바탕" w:cs="한컴바탕" w:hint="eastAsia"/>
                <w:spacing w:val="-2"/>
                <w:kern w:val="0"/>
                <w:szCs w:val="21"/>
                <w:lang w:eastAsia="ko-KR"/>
              </w:rPr>
              <w:t>(3) 대외무역기업이 수출화물 내수판매 시 신고한 &lt;수출화물 내수판매증명 신고서&gt;의 구매증빙에 명기한 화물과 ‘면/퇴’세 신고 시 수출화물통관서에 명기한 수출화물의 명칭이 불부합될 경우. 동일한 화물의 다양한 부품을 동일한 상품명칭으로 합병통관하는 경우는 제외한다.</w:t>
            </w:r>
          </w:p>
          <w:p w:rsidR="008E00D4" w:rsidRPr="008E00D4" w:rsidRDefault="008E00D4" w:rsidP="008E00D4">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8E00D4">
              <w:rPr>
                <w:rFonts w:ascii="한컴바탕" w:eastAsia="한컴바탕" w:hAnsi="한컴바탕" w:cs="한컴바탕" w:hint="eastAsia"/>
                <w:kern w:val="0"/>
                <w:szCs w:val="21"/>
                <w:lang w:eastAsia="ko-KR"/>
              </w:rPr>
              <w:t>(4) 물품공급기업이 판매한 자가생산화물은, 해당사의 생산설비와 공구로는 해당 종류의 화물을 생산할 수 없는 경우.</w:t>
            </w:r>
          </w:p>
          <w:p w:rsidR="008E00D4" w:rsidRPr="008E00D4" w:rsidRDefault="008E00D4" w:rsidP="008E00D4">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8E00D4">
              <w:rPr>
                <w:rFonts w:ascii="한컴바탕" w:eastAsia="한컴바탕" w:hAnsi="한컴바탕" w:cs="한컴바탕" w:hint="eastAsia"/>
                <w:kern w:val="0"/>
                <w:szCs w:val="21"/>
                <w:lang w:eastAsia="ko-KR"/>
              </w:rPr>
              <w:t>(5) 물품공급기업이 판매한 외부구입화물의, 구입업무가 허위업무인 경우.</w:t>
            </w:r>
          </w:p>
          <w:p w:rsidR="008E00D4" w:rsidRPr="008E00D4" w:rsidRDefault="008E00D4" w:rsidP="008E00D4">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8E00D4">
              <w:rPr>
                <w:rFonts w:ascii="한컴바탕" w:eastAsia="한컴바탕" w:hAnsi="한컴바탕" w:cs="한컴바탕" w:hint="eastAsia"/>
                <w:kern w:val="0"/>
                <w:szCs w:val="21"/>
                <w:lang w:eastAsia="ko-KR"/>
              </w:rPr>
              <w:t>(6) 물품공급기업이 판매한 위탁가공 회수화물의, 위탁가공업무가 허위업무인 경우.</w:t>
            </w:r>
          </w:p>
          <w:p w:rsidR="008E00D4" w:rsidRPr="008E00D4" w:rsidRDefault="008E00D4" w:rsidP="008E00D4">
            <w:pPr>
              <w:wordWrap w:val="0"/>
              <w:autoSpaceDN w:val="0"/>
              <w:adjustRightInd w:val="0"/>
              <w:snapToGrid w:val="0"/>
              <w:spacing w:line="290" w:lineRule="atLeast"/>
              <w:ind w:firstLine="420"/>
              <w:jc w:val="both"/>
              <w:rPr>
                <w:rFonts w:ascii="한컴바탕" w:eastAsia="한컴바탕" w:hAnsi="한컴바탕" w:cs="한컴바탕"/>
                <w:b/>
                <w:kern w:val="0"/>
                <w:szCs w:val="21"/>
                <w:lang w:eastAsia="ko-KR"/>
              </w:rPr>
            </w:pPr>
            <w:r w:rsidRPr="008E00D4">
              <w:rPr>
                <w:rFonts w:ascii="한컴바탕" w:eastAsia="한컴바탕" w:hAnsi="한컴바탕" w:cs="한컴바탕" w:hint="eastAsia"/>
                <w:kern w:val="0"/>
                <w:szCs w:val="21"/>
                <w:lang w:eastAsia="ko-KR"/>
              </w:rPr>
              <w:t>주관세무기관은 &lt;수출화물 내수판매증명&gt;을 발급한 뒤, 대외무역기업이 제출한 증치세전용세금계산서 또는 기타 증치세공제증명이 아래 상황 중의 하나에 해당될 경우, 주관세무기관은 기존에 취득한 &lt;수출화물 내수판매증명&gt;과 관련되는 매입세액에 대한 전출처리를 대외무역기업에 통지해야 한다.</w:t>
            </w:r>
          </w:p>
          <w:p w:rsidR="008E00D4" w:rsidRPr="008E00D4" w:rsidRDefault="008E00D4" w:rsidP="008E00D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E00D4">
              <w:rPr>
                <w:rFonts w:ascii="한컴바탕" w:eastAsia="한컴바탕" w:hAnsi="한컴바탕" w:cs="한컴바탕" w:hint="eastAsia"/>
                <w:b/>
                <w:kern w:val="0"/>
                <w:szCs w:val="21"/>
                <w:lang w:eastAsia="ko-KR"/>
              </w:rPr>
              <w:t xml:space="preserve">13. </w:t>
            </w:r>
            <w:r w:rsidRPr="008E00D4">
              <w:rPr>
                <w:rFonts w:ascii="한컴바탕" w:eastAsia="한컴바탕" w:hAnsi="한컴바탕" w:cs="한컴바탕" w:hint="eastAsia"/>
                <w:kern w:val="0"/>
                <w:szCs w:val="21"/>
                <w:lang w:eastAsia="ko-KR"/>
              </w:rPr>
              <w:t>수출기업이 규정에 따라 국가상검(</w:t>
            </w:r>
            <w:r w:rsidRPr="008E00D4">
              <w:rPr>
                <w:rFonts w:ascii="한컴바탕" w:eastAsia="한컴바탕" w:hAnsi="한컴바탕" w:cs="한컴바탕" w:hint="eastAsia"/>
                <w:szCs w:val="21"/>
                <w:lang w:eastAsia="ko-KR"/>
              </w:rPr>
              <w:t>商检)</w:t>
            </w:r>
            <w:r w:rsidRPr="008E00D4">
              <w:rPr>
                <w:rFonts w:ascii="한컴바탕" w:eastAsia="한컴바탕" w:hAnsi="한컴바탕" w:cs="한컴바탕" w:hint="eastAsia"/>
                <w:kern w:val="0"/>
                <w:szCs w:val="21"/>
                <w:lang w:eastAsia="ko-KR"/>
              </w:rPr>
              <w:t xml:space="preserve">·해관·외환관리 등 수출화물 관련 사항에 대한 감독관리와 확인조사를 실시하는 부문에 제출한 자료가 수출세금환급 (면세) 신고 규정의 증가자료 및 등록증빙에 속하며 상술한 부문 또는 주관세무기관이 허위 또는 내용 부실을 </w:t>
            </w:r>
            <w:r w:rsidRPr="008E00D4">
              <w:rPr>
                <w:rFonts w:ascii="한컴바탕" w:eastAsia="한컴바탕" w:hAnsi="한컴바탕" w:cs="한컴바탕" w:hint="eastAsia"/>
                <w:kern w:val="0"/>
                <w:szCs w:val="21"/>
                <w:lang w:eastAsia="ko-KR"/>
              </w:rPr>
              <w:lastRenderedPageBreak/>
              <w:t>발견한 경우, 대응되는 수출화물은 증치세 퇴(면)세와 면세정책이 적용되지 않고, 증치세 과세정책이 적용된다. 조사확인 결과 탈세에 속할 경우 상응하는 규정에 따라 처리한다.</w:t>
            </w:r>
          </w:p>
          <w:p w:rsidR="008E00D4" w:rsidRPr="008E00D4" w:rsidRDefault="008E00D4" w:rsidP="008E00D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E00D4">
              <w:rPr>
                <w:rFonts w:ascii="한컴바탕" w:eastAsia="한컴바탕" w:hAnsi="한컴바탕" w:cs="한컴바탕" w:hint="eastAsia"/>
                <w:szCs w:val="21"/>
                <w:lang w:eastAsia="ko-KR"/>
              </w:rPr>
              <w:t xml:space="preserve">14. 본 공고는 2014년 1월 1일부터 집행한다. </w:t>
            </w:r>
          </w:p>
          <w:p w:rsidR="008E00D4" w:rsidRPr="008E00D4" w:rsidRDefault="008E00D4" w:rsidP="008E00D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E00D4">
              <w:rPr>
                <w:rFonts w:ascii="한컴바탕" w:eastAsia="한컴바탕" w:hAnsi="한컴바탕" w:cs="한컴바탕" w:hint="eastAsia"/>
                <w:szCs w:val="21"/>
                <w:lang w:eastAsia="ko-KR"/>
              </w:rPr>
              <w:t xml:space="preserve">이에 특별히 공고한다. </w:t>
            </w:r>
          </w:p>
          <w:p w:rsidR="008E00D4" w:rsidRPr="008E00D4" w:rsidRDefault="008E00D4" w:rsidP="008E00D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8E00D4" w:rsidRPr="008E00D4" w:rsidRDefault="008E00D4" w:rsidP="008E00D4">
            <w:pPr>
              <w:wordWrap w:val="0"/>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8E00D4">
              <w:rPr>
                <w:rFonts w:ascii="한컴바탕" w:eastAsia="한컴바탕" w:hAnsi="한컴바탕" w:cs="한컴바탕" w:hint="eastAsia"/>
                <w:b/>
                <w:kern w:val="0"/>
                <w:szCs w:val="21"/>
                <w:lang w:eastAsia="ko-KR"/>
              </w:rPr>
              <w:t>첨부:</w:t>
            </w:r>
            <w:r w:rsidRPr="008E00D4">
              <w:rPr>
                <w:rFonts w:ascii="한컴바탕" w:eastAsia="한컴바탕" w:hAnsi="한컴바탕" w:cs="한컴바탕" w:hint="eastAsia"/>
                <w:kern w:val="0"/>
                <w:szCs w:val="21"/>
                <w:lang w:eastAsia="ko-KR"/>
              </w:rPr>
              <w:t xml:space="preserve"> </w:t>
            </w:r>
          </w:p>
          <w:p w:rsidR="008E00D4" w:rsidRPr="008E00D4" w:rsidRDefault="008E00D4" w:rsidP="008E00D4">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8E00D4">
              <w:rPr>
                <w:rFonts w:ascii="한컴바탕" w:eastAsia="한컴바탕" w:hAnsi="한컴바탕" w:cs="한컴바탕" w:hint="eastAsia"/>
                <w:kern w:val="0"/>
                <w:szCs w:val="21"/>
                <w:lang w:eastAsia="ko-KR"/>
              </w:rPr>
              <w:t>1. 퇴(면)세자격인증 말소 신청기업 퇴(면)세미정산확인서</w:t>
            </w:r>
          </w:p>
          <w:p w:rsidR="008E00D4" w:rsidRPr="008E00D4" w:rsidRDefault="008E00D4" w:rsidP="008E00D4">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8E00D4">
              <w:rPr>
                <w:rFonts w:ascii="한컴바탕" w:eastAsia="한컴바탕" w:hAnsi="한컴바탕" w:cs="한컴바탕" w:hint="eastAsia"/>
                <w:kern w:val="0"/>
                <w:szCs w:val="21"/>
                <w:lang w:eastAsia="ko-KR"/>
              </w:rPr>
              <w:t>2. 수출화물노무 퇴(면)세포기성명</w:t>
            </w:r>
          </w:p>
          <w:p w:rsidR="008E00D4" w:rsidRPr="008E00D4" w:rsidRDefault="008E00D4" w:rsidP="008E00D4">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8E00D4">
              <w:rPr>
                <w:rFonts w:ascii="한컴바탕" w:eastAsia="한컴바탕" w:hAnsi="한컴바탕" w:cs="한컴바탕" w:hint="eastAsia"/>
                <w:kern w:val="0"/>
                <w:szCs w:val="21"/>
                <w:lang w:eastAsia="ko-KR"/>
              </w:rPr>
              <w:t>3. 생산기업 수출의 자가화물 간주업무유형대조표</w:t>
            </w:r>
          </w:p>
          <w:p w:rsidR="008E00D4" w:rsidRPr="008E00D4" w:rsidRDefault="008E00D4" w:rsidP="008E00D4">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8E00D4">
              <w:rPr>
                <w:rFonts w:ascii="한컴바탕" w:eastAsia="한컴바탕" w:hAnsi="한컴바탕" w:cs="한컴바탕" w:hint="eastAsia"/>
                <w:kern w:val="0"/>
                <w:szCs w:val="21"/>
                <w:lang w:eastAsia="ko-KR"/>
              </w:rPr>
              <w:t>4. 위탁수출화물증명</w:t>
            </w:r>
          </w:p>
          <w:p w:rsidR="008E00D4" w:rsidRPr="008E00D4" w:rsidRDefault="008E00D4" w:rsidP="008E00D4">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8E00D4" w:rsidRPr="008E00D4" w:rsidRDefault="008E00D4" w:rsidP="008E00D4">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8E00D4" w:rsidRPr="008E00D4" w:rsidRDefault="008E00D4" w:rsidP="008E00D4">
            <w:pPr>
              <w:wordWrap w:val="0"/>
              <w:autoSpaceDN w:val="0"/>
              <w:adjustRightInd w:val="0"/>
              <w:snapToGrid w:val="0"/>
              <w:spacing w:line="290" w:lineRule="atLeast"/>
              <w:ind w:firstLineChars="0" w:firstLine="0"/>
              <w:jc w:val="right"/>
              <w:rPr>
                <w:rFonts w:ascii="한컴바탕" w:eastAsia="한컴바탕" w:hAnsi="한컴바탕" w:cs="한컴바탕"/>
                <w:szCs w:val="21"/>
                <w:lang w:eastAsia="ko-KR"/>
              </w:rPr>
            </w:pPr>
            <w:r w:rsidRPr="008E00D4">
              <w:rPr>
                <w:rFonts w:ascii="한컴바탕" w:eastAsia="한컴바탕" w:hAnsi="한컴바탕" w:cs="한컴바탕" w:hint="eastAsia"/>
                <w:szCs w:val="21"/>
                <w:lang w:eastAsia="ko-KR"/>
              </w:rPr>
              <w:t>국가세무총국</w:t>
            </w:r>
          </w:p>
          <w:p w:rsidR="008E00D4" w:rsidRPr="008E00D4" w:rsidRDefault="008E00D4" w:rsidP="008E00D4">
            <w:pPr>
              <w:wordWrap w:val="0"/>
              <w:autoSpaceDN w:val="0"/>
              <w:adjustRightInd w:val="0"/>
              <w:snapToGrid w:val="0"/>
              <w:spacing w:line="290" w:lineRule="atLeast"/>
              <w:ind w:firstLineChars="0" w:firstLine="0"/>
              <w:jc w:val="right"/>
              <w:rPr>
                <w:rFonts w:ascii="한컴바탕" w:eastAsia="한컴바탕" w:hAnsi="한컴바탕" w:cs="한컴바탕"/>
                <w:szCs w:val="21"/>
                <w:lang w:eastAsia="ko-KR"/>
              </w:rPr>
            </w:pPr>
            <w:r w:rsidRPr="008E00D4">
              <w:rPr>
                <w:rFonts w:ascii="한컴바탕" w:eastAsia="한컴바탕" w:hAnsi="한컴바탕" w:cs="한컴바탕" w:hint="eastAsia"/>
                <w:szCs w:val="21"/>
                <w:lang w:eastAsia="ko-KR"/>
              </w:rPr>
              <w:t>2013년11월13일</w:t>
            </w:r>
          </w:p>
          <w:p w:rsidR="008E00D4" w:rsidRPr="008E00D4" w:rsidRDefault="008E00D4" w:rsidP="00271398">
            <w:pPr>
              <w:wordWrap w:val="0"/>
              <w:autoSpaceDN w:val="0"/>
              <w:spacing w:line="290" w:lineRule="atLeast"/>
              <w:ind w:firstLineChars="0" w:firstLine="0"/>
              <w:rPr>
                <w:rFonts w:ascii="한컴바탕" w:eastAsia="한컴바탕" w:hAnsi="한컴바탕" w:cs="한컴바탕"/>
                <w:szCs w:val="21"/>
              </w:rPr>
            </w:pPr>
          </w:p>
        </w:tc>
        <w:tc>
          <w:tcPr>
            <w:tcW w:w="539" w:type="dxa"/>
          </w:tcPr>
          <w:p w:rsidR="008E00D4" w:rsidRDefault="008E00D4" w:rsidP="008E00D4">
            <w:pPr>
              <w:ind w:firstLine="420"/>
            </w:pPr>
          </w:p>
        </w:tc>
        <w:tc>
          <w:tcPr>
            <w:tcW w:w="3958" w:type="dxa"/>
          </w:tcPr>
          <w:p w:rsidR="008E00D4" w:rsidRPr="008E00D4" w:rsidRDefault="008E00D4" w:rsidP="008E00D4">
            <w:pPr>
              <w:wordWrap w:val="0"/>
              <w:autoSpaceDN w:val="0"/>
              <w:snapToGrid w:val="0"/>
              <w:spacing w:line="290" w:lineRule="atLeast"/>
              <w:ind w:firstLineChars="0" w:firstLine="0"/>
              <w:jc w:val="center"/>
              <w:rPr>
                <w:rFonts w:ascii="SimSun" w:eastAsia="SimSun" w:hAnsi="SimSun" w:cs="SimSun"/>
                <w:b/>
                <w:sz w:val="26"/>
                <w:szCs w:val="26"/>
              </w:rPr>
            </w:pPr>
            <w:r w:rsidRPr="008E00D4">
              <w:rPr>
                <w:rFonts w:ascii="SimSun" w:eastAsia="SimSun" w:hAnsi="SimSun" w:cs="SimSun" w:hint="eastAsia"/>
                <w:b/>
                <w:sz w:val="26"/>
                <w:szCs w:val="26"/>
              </w:rPr>
              <w:t>国家税务总局</w:t>
            </w:r>
          </w:p>
          <w:p w:rsidR="008E00D4" w:rsidRPr="008E00D4" w:rsidRDefault="008E00D4" w:rsidP="008E00D4">
            <w:pPr>
              <w:wordWrap w:val="0"/>
              <w:autoSpaceDN w:val="0"/>
              <w:snapToGrid w:val="0"/>
              <w:spacing w:line="290" w:lineRule="atLeast"/>
              <w:ind w:firstLineChars="0" w:firstLine="0"/>
              <w:jc w:val="center"/>
              <w:rPr>
                <w:rFonts w:ascii="SimSun" w:eastAsia="SimSun" w:hAnsi="SimSun" w:cs="SimSun"/>
                <w:b/>
                <w:sz w:val="26"/>
                <w:szCs w:val="26"/>
              </w:rPr>
            </w:pPr>
            <w:r w:rsidRPr="008E00D4">
              <w:rPr>
                <w:rFonts w:ascii="SimSun" w:eastAsia="SimSun" w:hAnsi="SimSun" w:cs="SimSun" w:hint="eastAsia"/>
                <w:b/>
                <w:sz w:val="26"/>
                <w:szCs w:val="26"/>
              </w:rPr>
              <w:t>关于出口货物劳务增值税和消费税有关问题的公告</w:t>
            </w:r>
          </w:p>
          <w:p w:rsidR="008E00D4" w:rsidRPr="008E00D4" w:rsidRDefault="008E00D4" w:rsidP="008E00D4">
            <w:pPr>
              <w:wordWrap w:val="0"/>
              <w:autoSpaceDN w:val="0"/>
              <w:snapToGrid w:val="0"/>
              <w:spacing w:line="290" w:lineRule="atLeast"/>
              <w:ind w:firstLineChars="0" w:firstLine="0"/>
              <w:jc w:val="center"/>
              <w:rPr>
                <w:rFonts w:ascii="SimSun" w:eastAsia="SimSun" w:hAnsi="SimSun"/>
                <w:szCs w:val="21"/>
              </w:rPr>
            </w:pPr>
            <w:r w:rsidRPr="008E00D4">
              <w:rPr>
                <w:rFonts w:ascii="SimSun" w:eastAsia="SimSun" w:hAnsi="SimSun" w:cs="SimSun" w:hint="eastAsia"/>
                <w:szCs w:val="21"/>
              </w:rPr>
              <w:t>国家税务总局公告</w:t>
            </w:r>
            <w:r w:rsidRPr="008E00D4">
              <w:rPr>
                <w:rFonts w:ascii="SimSun" w:eastAsia="SimSun" w:hAnsi="SimSun" w:hint="eastAsia"/>
                <w:szCs w:val="21"/>
              </w:rPr>
              <w:t>2013</w:t>
            </w:r>
            <w:r w:rsidRPr="008E00D4">
              <w:rPr>
                <w:rFonts w:ascii="SimSun" w:eastAsia="SimSun" w:hAnsi="SimSun" w:cs="SimSun" w:hint="eastAsia"/>
                <w:szCs w:val="21"/>
              </w:rPr>
              <w:t>年第</w:t>
            </w:r>
            <w:r w:rsidRPr="008E00D4">
              <w:rPr>
                <w:rFonts w:ascii="SimSun" w:eastAsia="SimSun" w:hAnsi="SimSun" w:hint="eastAsia"/>
                <w:szCs w:val="21"/>
              </w:rPr>
              <w:t>65</w:t>
            </w:r>
            <w:r w:rsidRPr="008E00D4">
              <w:rPr>
                <w:rFonts w:ascii="SimSun" w:eastAsia="SimSun" w:hAnsi="SimSun" w:cs="SimSun" w:hint="eastAsia"/>
                <w:szCs w:val="21"/>
              </w:rPr>
              <w:t>号</w:t>
            </w:r>
          </w:p>
          <w:p w:rsidR="008E00D4" w:rsidRPr="008E00D4" w:rsidRDefault="008E00D4" w:rsidP="008E00D4">
            <w:pPr>
              <w:wordWrap w:val="0"/>
              <w:autoSpaceDN w:val="0"/>
              <w:snapToGrid w:val="0"/>
              <w:spacing w:line="290" w:lineRule="atLeast"/>
              <w:ind w:firstLineChars="0" w:firstLine="0"/>
              <w:jc w:val="both"/>
              <w:rPr>
                <w:rFonts w:ascii="SimSun" w:eastAsia="SimSun" w:hAnsi="SimSun"/>
                <w:szCs w:val="21"/>
              </w:rPr>
            </w:pPr>
          </w:p>
          <w:p w:rsidR="008E00D4" w:rsidRPr="00271398" w:rsidRDefault="008E00D4" w:rsidP="008E00D4">
            <w:pPr>
              <w:wordWrap w:val="0"/>
              <w:autoSpaceDN w:val="0"/>
              <w:snapToGrid w:val="0"/>
              <w:spacing w:line="290" w:lineRule="atLeast"/>
              <w:ind w:firstLineChars="0" w:firstLine="0"/>
              <w:jc w:val="both"/>
              <w:rPr>
                <w:rFonts w:ascii="SimSun" w:eastAsia="SimSun" w:hAnsi="SimSun"/>
                <w:spacing w:val="10"/>
                <w:szCs w:val="21"/>
              </w:rPr>
            </w:pPr>
            <w:r w:rsidRPr="008E00D4">
              <w:rPr>
                <w:rFonts w:ascii="SimSun" w:eastAsia="SimSun" w:hAnsi="SimSun" w:hint="eastAsia"/>
                <w:szCs w:val="21"/>
              </w:rPr>
              <w:t xml:space="preserve">　　</w:t>
            </w:r>
            <w:r w:rsidRPr="00271398">
              <w:rPr>
                <w:rFonts w:ascii="SimSun" w:eastAsia="SimSun" w:hAnsi="SimSun" w:cs="SimSun" w:hint="eastAsia"/>
                <w:spacing w:val="10"/>
                <w:szCs w:val="21"/>
              </w:rPr>
              <w:t>为进一步规范管理</w:t>
            </w:r>
            <w:r w:rsidRPr="00271398">
              <w:rPr>
                <w:rFonts w:ascii="SimSun" w:eastAsia="SimSun" w:hAnsi="SimSun" w:cs="Malgun Gothic" w:hint="eastAsia"/>
                <w:spacing w:val="10"/>
                <w:szCs w:val="21"/>
              </w:rPr>
              <w:t>，</w:t>
            </w:r>
            <w:r w:rsidRPr="00271398">
              <w:rPr>
                <w:rFonts w:ascii="SimSun" w:eastAsia="SimSun" w:hAnsi="SimSun" w:cs="SimSun" w:hint="eastAsia"/>
                <w:spacing w:val="10"/>
                <w:szCs w:val="21"/>
              </w:rPr>
              <w:t>准确执行出口货物劳务税收政策</w:t>
            </w:r>
            <w:r w:rsidRPr="00271398">
              <w:rPr>
                <w:rFonts w:ascii="SimSun" w:eastAsia="SimSun" w:hAnsi="SimSun" w:cs="Malgun Gothic" w:hint="eastAsia"/>
                <w:spacing w:val="10"/>
                <w:szCs w:val="21"/>
              </w:rPr>
              <w:t>，</w:t>
            </w:r>
            <w:r w:rsidRPr="00271398">
              <w:rPr>
                <w:rFonts w:ascii="SimSun" w:eastAsia="SimSun" w:hAnsi="SimSun" w:cs="SimSun" w:hint="eastAsia"/>
                <w:spacing w:val="10"/>
                <w:szCs w:val="21"/>
              </w:rPr>
              <w:t>现就出口货物劳务增值税和消费税有关问题公告如下</w:t>
            </w:r>
            <w:r w:rsidRPr="00271398">
              <w:rPr>
                <w:rFonts w:ascii="SimSun" w:eastAsia="SimSun" w:hAnsi="SimSun" w:cs="Malgun Gothic" w:hint="eastAsia"/>
                <w:spacing w:val="10"/>
                <w:szCs w:val="21"/>
              </w:rPr>
              <w:t>：</w:t>
            </w:r>
          </w:p>
          <w:p w:rsidR="008E00D4" w:rsidRPr="00271398" w:rsidRDefault="008E00D4" w:rsidP="008E00D4">
            <w:pPr>
              <w:wordWrap w:val="0"/>
              <w:autoSpaceDN w:val="0"/>
              <w:snapToGrid w:val="0"/>
              <w:spacing w:line="290" w:lineRule="atLeast"/>
              <w:ind w:firstLineChars="0" w:firstLine="0"/>
              <w:jc w:val="both"/>
              <w:rPr>
                <w:rFonts w:ascii="SimSun" w:eastAsia="SimSun" w:hAnsi="SimSun"/>
                <w:spacing w:val="6"/>
                <w:szCs w:val="21"/>
              </w:rPr>
            </w:pPr>
            <w:r w:rsidRPr="008E00D4">
              <w:rPr>
                <w:rFonts w:ascii="SimSun" w:eastAsia="SimSun" w:hAnsi="SimSun" w:hint="eastAsia"/>
                <w:szCs w:val="21"/>
              </w:rPr>
              <w:t xml:space="preserve">　　</w:t>
            </w:r>
            <w:r w:rsidRPr="00271398">
              <w:rPr>
                <w:rFonts w:ascii="SimSun" w:eastAsia="SimSun" w:hAnsi="SimSun" w:cs="SimSun" w:hint="eastAsia"/>
                <w:spacing w:val="6"/>
                <w:szCs w:val="21"/>
              </w:rPr>
              <w:t>一</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出口企业或其他单位申请注销退</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免</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税资格认定</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如向主管税务机关声明放弃未申报或已申报但尚未办理的出口退</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免</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税并按规定申报免税的</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视同已结清出口退税税款</w:t>
            </w:r>
            <w:r w:rsidRPr="00271398">
              <w:rPr>
                <w:rFonts w:ascii="SimSun" w:eastAsia="SimSun" w:hAnsi="SimSun" w:cs="Malgun Gothic" w:hint="eastAsia"/>
                <w:spacing w:val="6"/>
                <w:szCs w:val="21"/>
              </w:rPr>
              <w:t>。</w:t>
            </w:r>
          </w:p>
          <w:p w:rsidR="008E00D4" w:rsidRPr="008E00D4" w:rsidRDefault="008E00D4" w:rsidP="008E00D4">
            <w:pPr>
              <w:wordWrap w:val="0"/>
              <w:autoSpaceDN w:val="0"/>
              <w:snapToGrid w:val="0"/>
              <w:spacing w:line="290" w:lineRule="atLeast"/>
              <w:ind w:firstLineChars="0" w:firstLine="0"/>
              <w:jc w:val="both"/>
              <w:rPr>
                <w:rFonts w:ascii="SimSun" w:eastAsia="SimSun" w:hAnsi="SimSun"/>
                <w:szCs w:val="21"/>
              </w:rPr>
            </w:pPr>
            <w:r w:rsidRPr="008E00D4">
              <w:rPr>
                <w:rFonts w:ascii="SimSun" w:eastAsia="SimSun" w:hAnsi="SimSun" w:hint="eastAsia"/>
                <w:szCs w:val="21"/>
              </w:rPr>
              <w:t xml:space="preserve">　　</w:t>
            </w:r>
            <w:r w:rsidRPr="008E00D4">
              <w:rPr>
                <w:rFonts w:ascii="SimSun" w:eastAsia="SimSun" w:hAnsi="SimSun" w:cs="SimSun" w:hint="eastAsia"/>
                <w:szCs w:val="21"/>
              </w:rPr>
              <w:t>因合并</w:t>
            </w:r>
            <w:r w:rsidRPr="008E00D4">
              <w:rPr>
                <w:rFonts w:ascii="SimSun" w:eastAsia="SimSun" w:hAnsi="SimSun" w:cs="Malgun Gothic" w:hint="eastAsia"/>
                <w:szCs w:val="21"/>
              </w:rPr>
              <w:t>、</w:t>
            </w:r>
            <w:r w:rsidRPr="008E00D4">
              <w:rPr>
                <w:rFonts w:ascii="SimSun" w:eastAsia="SimSun" w:hAnsi="SimSun" w:cs="SimSun" w:hint="eastAsia"/>
                <w:szCs w:val="21"/>
              </w:rPr>
              <w:t>分立</w:t>
            </w:r>
            <w:r w:rsidRPr="008E00D4">
              <w:rPr>
                <w:rFonts w:ascii="SimSun" w:eastAsia="SimSun" w:hAnsi="SimSun" w:cs="Malgun Gothic" w:hint="eastAsia"/>
                <w:szCs w:val="21"/>
              </w:rPr>
              <w:t>、</w:t>
            </w:r>
            <w:r w:rsidRPr="008E00D4">
              <w:rPr>
                <w:rFonts w:ascii="SimSun" w:eastAsia="SimSun" w:hAnsi="SimSun" w:cs="SimSun" w:hint="eastAsia"/>
                <w:szCs w:val="21"/>
              </w:rPr>
              <w:t>改制重组等原因申请注销退</w:t>
            </w:r>
            <w:r w:rsidRPr="008E00D4">
              <w:rPr>
                <w:rFonts w:ascii="SimSun" w:eastAsia="SimSun" w:hAnsi="SimSun" w:cs="Malgun Gothic" w:hint="eastAsia"/>
                <w:szCs w:val="21"/>
              </w:rPr>
              <w:t>（</w:t>
            </w:r>
            <w:r w:rsidRPr="008E00D4">
              <w:rPr>
                <w:rFonts w:ascii="SimSun" w:eastAsia="SimSun" w:hAnsi="SimSun" w:cs="SimSun" w:hint="eastAsia"/>
                <w:szCs w:val="21"/>
              </w:rPr>
              <w:t>免</w:t>
            </w:r>
            <w:r w:rsidRPr="008E00D4">
              <w:rPr>
                <w:rFonts w:ascii="SimSun" w:eastAsia="SimSun" w:hAnsi="SimSun" w:cs="Malgun Gothic" w:hint="eastAsia"/>
                <w:szCs w:val="21"/>
              </w:rPr>
              <w:t>）</w:t>
            </w:r>
            <w:r w:rsidRPr="008E00D4">
              <w:rPr>
                <w:rFonts w:ascii="SimSun" w:eastAsia="SimSun" w:hAnsi="SimSun" w:cs="SimSun" w:hint="eastAsia"/>
                <w:szCs w:val="21"/>
              </w:rPr>
              <w:t>税资格认定的出口企业或其他单位</w:t>
            </w:r>
            <w:r w:rsidRPr="008E00D4">
              <w:rPr>
                <w:rFonts w:ascii="SimSun" w:eastAsia="SimSun" w:hAnsi="SimSun" w:cs="Malgun Gothic" w:hint="eastAsia"/>
                <w:szCs w:val="21"/>
              </w:rPr>
              <w:t>（</w:t>
            </w:r>
            <w:r w:rsidRPr="008E00D4">
              <w:rPr>
                <w:rFonts w:ascii="SimSun" w:eastAsia="SimSun" w:hAnsi="SimSun" w:cs="SimSun" w:hint="eastAsia"/>
                <w:szCs w:val="21"/>
              </w:rPr>
              <w:t>以下简称注销企业</w:t>
            </w:r>
            <w:r w:rsidRPr="008E00D4">
              <w:rPr>
                <w:rFonts w:ascii="SimSun" w:eastAsia="SimSun" w:hAnsi="SimSun" w:cs="Malgun Gothic" w:hint="eastAsia"/>
                <w:szCs w:val="21"/>
              </w:rPr>
              <w:t>），</w:t>
            </w:r>
            <w:r w:rsidRPr="008E00D4">
              <w:rPr>
                <w:rFonts w:ascii="SimSun" w:eastAsia="SimSun" w:hAnsi="SimSun" w:cs="SimSun" w:hint="eastAsia"/>
                <w:szCs w:val="21"/>
              </w:rPr>
              <w:t>可向主管税务机关申报</w:t>
            </w:r>
            <w:r w:rsidRPr="008E00D4">
              <w:rPr>
                <w:rFonts w:ascii="SimSun" w:eastAsia="SimSun" w:hAnsi="SimSun" w:cs="Malgun Gothic" w:hint="eastAsia"/>
                <w:szCs w:val="21"/>
              </w:rPr>
              <w:t>《</w:t>
            </w:r>
            <w:r w:rsidRPr="008E00D4">
              <w:rPr>
                <w:rFonts w:ascii="SimSun" w:eastAsia="SimSun" w:hAnsi="SimSun" w:cs="SimSun" w:hint="eastAsia"/>
                <w:szCs w:val="21"/>
              </w:rPr>
              <w:t>申请注销退</w:t>
            </w:r>
            <w:r w:rsidRPr="008E00D4">
              <w:rPr>
                <w:rFonts w:ascii="SimSun" w:eastAsia="SimSun" w:hAnsi="SimSun" w:cs="Malgun Gothic" w:hint="eastAsia"/>
                <w:szCs w:val="21"/>
              </w:rPr>
              <w:t>（</w:t>
            </w:r>
            <w:r w:rsidRPr="008E00D4">
              <w:rPr>
                <w:rFonts w:ascii="SimSun" w:eastAsia="SimSun" w:hAnsi="SimSun" w:cs="SimSun" w:hint="eastAsia"/>
                <w:szCs w:val="21"/>
              </w:rPr>
              <w:t>免</w:t>
            </w:r>
            <w:r w:rsidRPr="008E00D4">
              <w:rPr>
                <w:rFonts w:ascii="SimSun" w:eastAsia="SimSun" w:hAnsi="SimSun" w:cs="Malgun Gothic" w:hint="eastAsia"/>
                <w:szCs w:val="21"/>
              </w:rPr>
              <w:t>）</w:t>
            </w:r>
            <w:r w:rsidRPr="008E00D4">
              <w:rPr>
                <w:rFonts w:ascii="SimSun" w:eastAsia="SimSun" w:hAnsi="SimSun" w:cs="SimSun" w:hint="eastAsia"/>
                <w:szCs w:val="21"/>
              </w:rPr>
              <w:t>税资格认定企业未结清退</w:t>
            </w:r>
            <w:r w:rsidRPr="008E00D4">
              <w:rPr>
                <w:rFonts w:ascii="SimSun" w:eastAsia="SimSun" w:hAnsi="SimSun" w:cs="Malgun Gothic" w:hint="eastAsia"/>
                <w:szCs w:val="21"/>
              </w:rPr>
              <w:t>（</w:t>
            </w:r>
            <w:r w:rsidRPr="008E00D4">
              <w:rPr>
                <w:rFonts w:ascii="SimSun" w:eastAsia="SimSun" w:hAnsi="SimSun" w:cs="SimSun" w:hint="eastAsia"/>
                <w:szCs w:val="21"/>
              </w:rPr>
              <w:t>免</w:t>
            </w:r>
            <w:r w:rsidRPr="008E00D4">
              <w:rPr>
                <w:rFonts w:ascii="SimSun" w:eastAsia="SimSun" w:hAnsi="SimSun" w:cs="Malgun Gothic" w:hint="eastAsia"/>
                <w:szCs w:val="21"/>
              </w:rPr>
              <w:t>）</w:t>
            </w:r>
            <w:r w:rsidRPr="008E00D4">
              <w:rPr>
                <w:rFonts w:ascii="SimSun" w:eastAsia="SimSun" w:hAnsi="SimSun" w:cs="SimSun" w:hint="eastAsia"/>
                <w:szCs w:val="21"/>
              </w:rPr>
              <w:t>税确认书</w:t>
            </w:r>
            <w:r w:rsidRPr="008E00D4">
              <w:rPr>
                <w:rFonts w:ascii="SimSun" w:eastAsia="SimSun" w:hAnsi="SimSun" w:cs="Malgun Gothic" w:hint="eastAsia"/>
                <w:szCs w:val="21"/>
              </w:rPr>
              <w:t>》（</w:t>
            </w:r>
            <w:r w:rsidRPr="008E00D4">
              <w:rPr>
                <w:rFonts w:ascii="SimSun" w:eastAsia="SimSun" w:hAnsi="SimSun" w:cs="SimSun" w:hint="eastAsia"/>
                <w:szCs w:val="21"/>
              </w:rPr>
              <w:t>附件</w:t>
            </w:r>
            <w:r w:rsidRPr="008E00D4">
              <w:rPr>
                <w:rFonts w:ascii="SimSun" w:eastAsia="SimSun" w:hAnsi="SimSun" w:hint="eastAsia"/>
                <w:szCs w:val="21"/>
              </w:rPr>
              <w:t>1），</w:t>
            </w:r>
            <w:r w:rsidRPr="008E00D4">
              <w:rPr>
                <w:rFonts w:ascii="SimSun" w:eastAsia="SimSun" w:hAnsi="SimSun" w:cs="SimSun" w:hint="eastAsia"/>
                <w:szCs w:val="21"/>
              </w:rPr>
              <w:t>提供合并</w:t>
            </w:r>
            <w:r w:rsidRPr="008E00D4">
              <w:rPr>
                <w:rFonts w:ascii="SimSun" w:eastAsia="SimSun" w:hAnsi="SimSun" w:cs="Malgun Gothic" w:hint="eastAsia"/>
                <w:szCs w:val="21"/>
              </w:rPr>
              <w:t>、</w:t>
            </w:r>
            <w:r w:rsidRPr="008E00D4">
              <w:rPr>
                <w:rFonts w:ascii="SimSun" w:eastAsia="SimSun" w:hAnsi="SimSun" w:cs="SimSun" w:hint="eastAsia"/>
                <w:szCs w:val="21"/>
              </w:rPr>
              <w:t>分立</w:t>
            </w:r>
            <w:r w:rsidRPr="008E00D4">
              <w:rPr>
                <w:rFonts w:ascii="SimSun" w:eastAsia="SimSun" w:hAnsi="SimSun" w:cs="Malgun Gothic" w:hint="eastAsia"/>
                <w:szCs w:val="21"/>
              </w:rPr>
              <w:t>、</w:t>
            </w:r>
            <w:r w:rsidRPr="008E00D4">
              <w:rPr>
                <w:rFonts w:ascii="SimSun" w:eastAsia="SimSun" w:hAnsi="SimSun" w:cs="SimSun" w:hint="eastAsia"/>
                <w:szCs w:val="21"/>
              </w:rPr>
              <w:t>改制重组企业决议</w:t>
            </w:r>
            <w:r w:rsidRPr="008E00D4">
              <w:rPr>
                <w:rFonts w:ascii="SimSun" w:eastAsia="SimSun" w:hAnsi="SimSun" w:cs="Malgun Gothic" w:hint="eastAsia"/>
                <w:szCs w:val="21"/>
              </w:rPr>
              <w:t>、</w:t>
            </w:r>
            <w:r w:rsidRPr="008E00D4">
              <w:rPr>
                <w:rFonts w:ascii="SimSun" w:eastAsia="SimSun" w:hAnsi="SimSun" w:cs="SimSun" w:hint="eastAsia"/>
                <w:szCs w:val="21"/>
              </w:rPr>
              <w:t>章程</w:t>
            </w:r>
            <w:r w:rsidRPr="008E00D4">
              <w:rPr>
                <w:rFonts w:ascii="SimSun" w:eastAsia="SimSun" w:hAnsi="SimSun" w:cs="Malgun Gothic" w:hint="eastAsia"/>
                <w:szCs w:val="21"/>
              </w:rPr>
              <w:t>、</w:t>
            </w:r>
            <w:r w:rsidRPr="008E00D4">
              <w:rPr>
                <w:rFonts w:ascii="SimSun" w:eastAsia="SimSun" w:hAnsi="SimSun" w:cs="SimSun" w:hint="eastAsia"/>
                <w:szCs w:val="21"/>
              </w:rPr>
              <w:t>相关部门批件及承继注销企业权利和义务的企业</w:t>
            </w:r>
            <w:r w:rsidRPr="008E00D4">
              <w:rPr>
                <w:rFonts w:ascii="SimSun" w:eastAsia="SimSun" w:hAnsi="SimSun" w:cs="Malgun Gothic" w:hint="eastAsia"/>
                <w:szCs w:val="21"/>
              </w:rPr>
              <w:t>（</w:t>
            </w:r>
            <w:r w:rsidRPr="008E00D4">
              <w:rPr>
                <w:rFonts w:ascii="SimSun" w:eastAsia="SimSun" w:hAnsi="SimSun" w:cs="SimSun" w:hint="eastAsia"/>
                <w:szCs w:val="21"/>
              </w:rPr>
              <w:t>以下简称承继企业</w:t>
            </w:r>
            <w:r w:rsidRPr="008E00D4">
              <w:rPr>
                <w:rFonts w:ascii="SimSun" w:eastAsia="SimSun" w:hAnsi="SimSun" w:cs="Malgun Gothic" w:hint="eastAsia"/>
                <w:szCs w:val="21"/>
              </w:rPr>
              <w:t>）</w:t>
            </w:r>
            <w:r w:rsidRPr="008E00D4">
              <w:rPr>
                <w:rFonts w:ascii="SimSun" w:eastAsia="SimSun" w:hAnsi="SimSun" w:cs="SimSun" w:hint="eastAsia"/>
                <w:szCs w:val="21"/>
              </w:rPr>
              <w:t>在注销企业所在地的开户银行</w:t>
            </w:r>
            <w:r w:rsidRPr="008E00D4">
              <w:rPr>
                <w:rFonts w:ascii="SimSun" w:eastAsia="SimSun" w:hAnsi="SimSun" w:cs="Malgun Gothic" w:hint="eastAsia"/>
                <w:szCs w:val="21"/>
              </w:rPr>
              <w:t>、</w:t>
            </w:r>
            <w:r w:rsidRPr="008E00D4">
              <w:rPr>
                <w:rFonts w:ascii="SimSun" w:eastAsia="SimSun" w:hAnsi="SimSun" w:cs="SimSun" w:hint="eastAsia"/>
                <w:szCs w:val="21"/>
              </w:rPr>
              <w:t>账号</w:t>
            </w:r>
            <w:r w:rsidRPr="008E00D4">
              <w:rPr>
                <w:rFonts w:ascii="SimSun" w:eastAsia="SimSun" w:hAnsi="SimSun" w:cs="Malgun Gothic" w:hint="eastAsia"/>
                <w:szCs w:val="21"/>
              </w:rPr>
              <w:t>，</w:t>
            </w:r>
            <w:r w:rsidRPr="008E00D4">
              <w:rPr>
                <w:rFonts w:ascii="SimSun" w:eastAsia="SimSun" w:hAnsi="SimSun" w:cs="SimSun" w:hint="eastAsia"/>
                <w:szCs w:val="21"/>
              </w:rPr>
              <w:t>经主管税务机关确认无误后</w:t>
            </w:r>
            <w:r w:rsidRPr="008E00D4">
              <w:rPr>
                <w:rFonts w:ascii="SimSun" w:eastAsia="SimSun" w:hAnsi="SimSun" w:cs="Malgun Gothic" w:hint="eastAsia"/>
                <w:szCs w:val="21"/>
              </w:rPr>
              <w:t>，</w:t>
            </w:r>
            <w:r w:rsidRPr="008E00D4">
              <w:rPr>
                <w:rFonts w:ascii="SimSun" w:eastAsia="SimSun" w:hAnsi="SimSun" w:cs="SimSun" w:hint="eastAsia"/>
                <w:szCs w:val="21"/>
              </w:rPr>
              <w:t>可在注销企业结清出口退</w:t>
            </w:r>
            <w:r w:rsidRPr="008E00D4">
              <w:rPr>
                <w:rFonts w:ascii="SimSun" w:eastAsia="SimSun" w:hAnsi="SimSun" w:cs="Malgun Gothic" w:hint="eastAsia"/>
                <w:szCs w:val="21"/>
              </w:rPr>
              <w:t>（</w:t>
            </w:r>
            <w:r w:rsidRPr="008E00D4">
              <w:rPr>
                <w:rFonts w:ascii="SimSun" w:eastAsia="SimSun" w:hAnsi="SimSun" w:cs="SimSun" w:hint="eastAsia"/>
                <w:szCs w:val="21"/>
              </w:rPr>
              <w:t>免</w:t>
            </w:r>
            <w:r w:rsidRPr="008E00D4">
              <w:rPr>
                <w:rFonts w:ascii="SimSun" w:eastAsia="SimSun" w:hAnsi="SimSun" w:cs="Malgun Gothic" w:hint="eastAsia"/>
                <w:szCs w:val="21"/>
              </w:rPr>
              <w:t>）</w:t>
            </w:r>
            <w:r w:rsidRPr="008E00D4">
              <w:rPr>
                <w:rFonts w:ascii="SimSun" w:eastAsia="SimSun" w:hAnsi="SimSun" w:cs="SimSun" w:hint="eastAsia"/>
                <w:szCs w:val="21"/>
              </w:rPr>
              <w:t>税款前办理退</w:t>
            </w:r>
            <w:r w:rsidRPr="008E00D4">
              <w:rPr>
                <w:rFonts w:ascii="SimSun" w:eastAsia="SimSun" w:hAnsi="SimSun" w:cs="Malgun Gothic" w:hint="eastAsia"/>
                <w:szCs w:val="21"/>
              </w:rPr>
              <w:t>（</w:t>
            </w:r>
            <w:r w:rsidRPr="008E00D4">
              <w:rPr>
                <w:rFonts w:ascii="SimSun" w:eastAsia="SimSun" w:hAnsi="SimSun" w:cs="SimSun" w:hint="eastAsia"/>
                <w:szCs w:val="21"/>
              </w:rPr>
              <w:t>免</w:t>
            </w:r>
            <w:r w:rsidRPr="008E00D4">
              <w:rPr>
                <w:rFonts w:ascii="SimSun" w:eastAsia="SimSun" w:hAnsi="SimSun" w:cs="Malgun Gothic" w:hint="eastAsia"/>
                <w:szCs w:val="21"/>
              </w:rPr>
              <w:t>）</w:t>
            </w:r>
            <w:r w:rsidRPr="008E00D4">
              <w:rPr>
                <w:rFonts w:ascii="SimSun" w:eastAsia="SimSun" w:hAnsi="SimSun" w:cs="SimSun" w:hint="eastAsia"/>
                <w:szCs w:val="21"/>
              </w:rPr>
              <w:t>税资格认定注销手续</w:t>
            </w:r>
            <w:r w:rsidRPr="008E00D4">
              <w:rPr>
                <w:rFonts w:ascii="SimSun" w:eastAsia="SimSun" w:hAnsi="SimSun" w:cs="Malgun Gothic" w:hint="eastAsia"/>
                <w:szCs w:val="21"/>
              </w:rPr>
              <w:t>。</w:t>
            </w:r>
            <w:r w:rsidRPr="008E00D4">
              <w:rPr>
                <w:rFonts w:ascii="SimSun" w:eastAsia="SimSun" w:hAnsi="SimSun" w:cs="SimSun" w:hint="eastAsia"/>
                <w:szCs w:val="21"/>
              </w:rPr>
              <w:t>注销后</w:t>
            </w:r>
            <w:r w:rsidRPr="008E00D4">
              <w:rPr>
                <w:rFonts w:ascii="SimSun" w:eastAsia="SimSun" w:hAnsi="SimSun" w:cs="Malgun Gothic" w:hint="eastAsia"/>
                <w:szCs w:val="21"/>
              </w:rPr>
              <w:t>，</w:t>
            </w:r>
            <w:r w:rsidRPr="008E00D4">
              <w:rPr>
                <w:rFonts w:ascii="SimSun" w:eastAsia="SimSun" w:hAnsi="SimSun" w:cs="SimSun" w:hint="eastAsia"/>
                <w:szCs w:val="21"/>
              </w:rPr>
              <w:t>注销企业的应退税款由其主管税务机关退还至承继企业账户</w:t>
            </w:r>
            <w:r w:rsidRPr="008E00D4">
              <w:rPr>
                <w:rFonts w:ascii="SimSun" w:eastAsia="SimSun" w:hAnsi="SimSun" w:cs="Malgun Gothic" w:hint="eastAsia"/>
                <w:szCs w:val="21"/>
              </w:rPr>
              <w:t>，</w:t>
            </w:r>
            <w:r w:rsidRPr="008E00D4">
              <w:rPr>
                <w:rFonts w:ascii="SimSun" w:eastAsia="SimSun" w:hAnsi="SimSun" w:cs="SimSun" w:hint="eastAsia"/>
                <w:szCs w:val="21"/>
              </w:rPr>
              <w:t>如发生需要追缴多退税款的向承继企业追缴</w:t>
            </w:r>
            <w:r w:rsidRPr="008E00D4">
              <w:rPr>
                <w:rFonts w:ascii="SimSun" w:eastAsia="SimSun" w:hAnsi="SimSun" w:cs="Malgun Gothic" w:hint="eastAsia"/>
                <w:szCs w:val="21"/>
              </w:rPr>
              <w:t>。</w:t>
            </w:r>
          </w:p>
          <w:p w:rsidR="008E00D4" w:rsidRPr="008E00D4" w:rsidRDefault="008E00D4" w:rsidP="008E00D4">
            <w:pPr>
              <w:wordWrap w:val="0"/>
              <w:autoSpaceDN w:val="0"/>
              <w:snapToGrid w:val="0"/>
              <w:spacing w:line="290" w:lineRule="atLeast"/>
              <w:ind w:firstLineChars="0" w:firstLine="0"/>
              <w:jc w:val="both"/>
              <w:rPr>
                <w:rFonts w:ascii="SimSun" w:eastAsia="SimSun" w:hAnsi="SimSun"/>
                <w:szCs w:val="21"/>
              </w:rPr>
            </w:pPr>
            <w:r w:rsidRPr="008E00D4">
              <w:rPr>
                <w:rFonts w:ascii="SimSun" w:eastAsia="SimSun" w:hAnsi="SimSun" w:hint="eastAsia"/>
                <w:szCs w:val="21"/>
              </w:rPr>
              <w:t xml:space="preserve">　　</w:t>
            </w:r>
            <w:r w:rsidRPr="008E00D4">
              <w:rPr>
                <w:rFonts w:ascii="SimSun" w:eastAsia="SimSun" w:hAnsi="SimSun" w:cs="SimSun" w:hint="eastAsia"/>
                <w:szCs w:val="21"/>
              </w:rPr>
              <w:t>二</w:t>
            </w:r>
            <w:r w:rsidRPr="008E00D4">
              <w:rPr>
                <w:rFonts w:ascii="SimSun" w:eastAsia="SimSun" w:hAnsi="SimSun" w:cs="Malgun Gothic" w:hint="eastAsia"/>
                <w:szCs w:val="21"/>
              </w:rPr>
              <w:t>、</w:t>
            </w:r>
            <w:r w:rsidRPr="008E00D4">
              <w:rPr>
                <w:rFonts w:ascii="SimSun" w:eastAsia="SimSun" w:hAnsi="SimSun" w:cs="SimSun" w:hint="eastAsia"/>
                <w:szCs w:val="21"/>
              </w:rPr>
              <w:t>出口企业或其他单位可以放弃全部适用退</w:t>
            </w:r>
            <w:r w:rsidRPr="008E00D4">
              <w:rPr>
                <w:rFonts w:ascii="SimSun" w:eastAsia="SimSun" w:hAnsi="SimSun" w:cs="Malgun Gothic" w:hint="eastAsia"/>
                <w:szCs w:val="21"/>
              </w:rPr>
              <w:t>（</w:t>
            </w:r>
            <w:r w:rsidRPr="008E00D4">
              <w:rPr>
                <w:rFonts w:ascii="SimSun" w:eastAsia="SimSun" w:hAnsi="SimSun" w:cs="SimSun" w:hint="eastAsia"/>
                <w:szCs w:val="21"/>
              </w:rPr>
              <w:t>免</w:t>
            </w:r>
            <w:r w:rsidRPr="008E00D4">
              <w:rPr>
                <w:rFonts w:ascii="SimSun" w:eastAsia="SimSun" w:hAnsi="SimSun" w:cs="Malgun Gothic" w:hint="eastAsia"/>
                <w:szCs w:val="21"/>
              </w:rPr>
              <w:t>）</w:t>
            </w:r>
            <w:r w:rsidRPr="008E00D4">
              <w:rPr>
                <w:rFonts w:ascii="SimSun" w:eastAsia="SimSun" w:hAnsi="SimSun" w:cs="SimSun" w:hint="eastAsia"/>
                <w:szCs w:val="21"/>
              </w:rPr>
              <w:t>税政策出口货物劳务的退</w:t>
            </w:r>
            <w:r w:rsidRPr="008E00D4">
              <w:rPr>
                <w:rFonts w:ascii="SimSun" w:eastAsia="SimSun" w:hAnsi="SimSun" w:cs="Malgun Gothic" w:hint="eastAsia"/>
                <w:szCs w:val="21"/>
              </w:rPr>
              <w:t>（</w:t>
            </w:r>
            <w:r w:rsidRPr="008E00D4">
              <w:rPr>
                <w:rFonts w:ascii="SimSun" w:eastAsia="SimSun" w:hAnsi="SimSun" w:cs="SimSun" w:hint="eastAsia"/>
                <w:szCs w:val="21"/>
              </w:rPr>
              <w:t>免</w:t>
            </w:r>
            <w:r w:rsidRPr="008E00D4">
              <w:rPr>
                <w:rFonts w:ascii="SimSun" w:eastAsia="SimSun" w:hAnsi="SimSun" w:cs="Malgun Gothic" w:hint="eastAsia"/>
                <w:szCs w:val="21"/>
              </w:rPr>
              <w:t>）</w:t>
            </w:r>
            <w:r w:rsidRPr="008E00D4">
              <w:rPr>
                <w:rFonts w:ascii="SimSun" w:eastAsia="SimSun" w:hAnsi="SimSun" w:cs="SimSun" w:hint="eastAsia"/>
                <w:szCs w:val="21"/>
              </w:rPr>
              <w:t>税</w:t>
            </w:r>
            <w:r w:rsidRPr="008E00D4">
              <w:rPr>
                <w:rFonts w:ascii="SimSun" w:eastAsia="SimSun" w:hAnsi="SimSun" w:cs="Malgun Gothic" w:hint="eastAsia"/>
                <w:szCs w:val="21"/>
              </w:rPr>
              <w:t>，</w:t>
            </w:r>
            <w:r w:rsidRPr="008E00D4">
              <w:rPr>
                <w:rFonts w:ascii="SimSun" w:eastAsia="SimSun" w:hAnsi="SimSun" w:cs="SimSun" w:hint="eastAsia"/>
                <w:szCs w:val="21"/>
              </w:rPr>
              <w:t>并选择适用增值税免税政策或征税政策</w:t>
            </w:r>
            <w:r w:rsidRPr="008E00D4">
              <w:rPr>
                <w:rFonts w:ascii="SimSun" w:eastAsia="SimSun" w:hAnsi="SimSun" w:cs="Malgun Gothic" w:hint="eastAsia"/>
                <w:szCs w:val="21"/>
              </w:rPr>
              <w:t>。</w:t>
            </w:r>
            <w:r w:rsidRPr="008E00D4">
              <w:rPr>
                <w:rFonts w:ascii="SimSun" w:eastAsia="SimSun" w:hAnsi="SimSun" w:cs="SimSun" w:hint="eastAsia"/>
                <w:szCs w:val="21"/>
              </w:rPr>
              <w:t>放弃适用退</w:t>
            </w:r>
            <w:r w:rsidRPr="008E00D4">
              <w:rPr>
                <w:rFonts w:ascii="SimSun" w:eastAsia="SimSun" w:hAnsi="SimSun" w:cs="Malgun Gothic" w:hint="eastAsia"/>
                <w:szCs w:val="21"/>
              </w:rPr>
              <w:t>（</w:t>
            </w:r>
            <w:r w:rsidRPr="008E00D4">
              <w:rPr>
                <w:rFonts w:ascii="SimSun" w:eastAsia="SimSun" w:hAnsi="SimSun" w:cs="SimSun" w:hint="eastAsia"/>
                <w:szCs w:val="21"/>
              </w:rPr>
              <w:t>免</w:t>
            </w:r>
            <w:r w:rsidRPr="008E00D4">
              <w:rPr>
                <w:rFonts w:ascii="SimSun" w:eastAsia="SimSun" w:hAnsi="SimSun" w:cs="Malgun Gothic" w:hint="eastAsia"/>
                <w:szCs w:val="21"/>
              </w:rPr>
              <w:t>）</w:t>
            </w:r>
            <w:r w:rsidRPr="008E00D4">
              <w:rPr>
                <w:rFonts w:ascii="SimSun" w:eastAsia="SimSun" w:hAnsi="SimSun" w:cs="SimSun" w:hint="eastAsia"/>
                <w:szCs w:val="21"/>
              </w:rPr>
              <w:t>税政策的出口企业或其他单位</w:t>
            </w:r>
            <w:r w:rsidRPr="008E00D4">
              <w:rPr>
                <w:rFonts w:ascii="SimSun" w:eastAsia="SimSun" w:hAnsi="SimSun" w:cs="Malgun Gothic" w:hint="eastAsia"/>
                <w:szCs w:val="21"/>
              </w:rPr>
              <w:t>，</w:t>
            </w:r>
            <w:r w:rsidRPr="008E00D4">
              <w:rPr>
                <w:rFonts w:ascii="SimSun" w:eastAsia="SimSun" w:hAnsi="SimSun" w:cs="SimSun" w:hint="eastAsia"/>
                <w:szCs w:val="21"/>
              </w:rPr>
              <w:t>应向主管税务机关报送</w:t>
            </w:r>
            <w:r w:rsidRPr="008E00D4">
              <w:rPr>
                <w:rFonts w:ascii="SimSun" w:eastAsia="SimSun" w:hAnsi="SimSun" w:cs="Malgun Gothic" w:hint="eastAsia"/>
                <w:szCs w:val="21"/>
              </w:rPr>
              <w:t>《</w:t>
            </w:r>
            <w:r w:rsidRPr="008E00D4">
              <w:rPr>
                <w:rFonts w:ascii="SimSun" w:eastAsia="SimSun" w:hAnsi="SimSun" w:cs="SimSun" w:hint="eastAsia"/>
                <w:szCs w:val="21"/>
              </w:rPr>
              <w:t>出口货物劳务放弃退</w:t>
            </w:r>
            <w:r w:rsidRPr="008E00D4">
              <w:rPr>
                <w:rFonts w:ascii="SimSun" w:eastAsia="SimSun" w:hAnsi="SimSun" w:cs="Malgun Gothic" w:hint="eastAsia"/>
                <w:szCs w:val="21"/>
              </w:rPr>
              <w:t>（</w:t>
            </w:r>
            <w:r w:rsidRPr="008E00D4">
              <w:rPr>
                <w:rFonts w:ascii="SimSun" w:eastAsia="SimSun" w:hAnsi="SimSun" w:cs="SimSun" w:hint="eastAsia"/>
                <w:szCs w:val="21"/>
              </w:rPr>
              <w:t>免</w:t>
            </w:r>
            <w:r w:rsidRPr="008E00D4">
              <w:rPr>
                <w:rFonts w:ascii="SimSun" w:eastAsia="SimSun" w:hAnsi="SimSun" w:cs="Malgun Gothic" w:hint="eastAsia"/>
                <w:szCs w:val="21"/>
              </w:rPr>
              <w:t>）</w:t>
            </w:r>
            <w:r w:rsidRPr="008E00D4">
              <w:rPr>
                <w:rFonts w:ascii="SimSun" w:eastAsia="SimSun" w:hAnsi="SimSun" w:cs="SimSun" w:hint="eastAsia"/>
                <w:szCs w:val="21"/>
              </w:rPr>
              <w:t>税声明</w:t>
            </w:r>
            <w:r w:rsidRPr="008E00D4">
              <w:rPr>
                <w:rFonts w:ascii="SimSun" w:eastAsia="SimSun" w:hAnsi="SimSun" w:cs="Malgun Gothic" w:hint="eastAsia"/>
                <w:szCs w:val="21"/>
              </w:rPr>
              <w:t>》（</w:t>
            </w:r>
            <w:r w:rsidRPr="008E00D4">
              <w:rPr>
                <w:rFonts w:ascii="SimSun" w:eastAsia="SimSun" w:hAnsi="SimSun" w:cs="SimSun" w:hint="eastAsia"/>
                <w:szCs w:val="21"/>
              </w:rPr>
              <w:t>附件</w:t>
            </w:r>
            <w:r w:rsidRPr="008E00D4">
              <w:rPr>
                <w:rFonts w:ascii="SimSun" w:eastAsia="SimSun" w:hAnsi="SimSun" w:hint="eastAsia"/>
                <w:szCs w:val="21"/>
              </w:rPr>
              <w:t>2），</w:t>
            </w:r>
            <w:r w:rsidRPr="008E00D4">
              <w:rPr>
                <w:rFonts w:ascii="SimSun" w:eastAsia="SimSun" w:hAnsi="SimSun" w:cs="SimSun" w:hint="eastAsia"/>
                <w:szCs w:val="21"/>
              </w:rPr>
              <w:t>办理备案手续</w:t>
            </w:r>
            <w:r w:rsidRPr="008E00D4">
              <w:rPr>
                <w:rFonts w:ascii="SimSun" w:eastAsia="SimSun" w:hAnsi="SimSun" w:cs="Malgun Gothic" w:hint="eastAsia"/>
                <w:szCs w:val="21"/>
              </w:rPr>
              <w:t>。</w:t>
            </w:r>
            <w:r w:rsidRPr="008E00D4">
              <w:rPr>
                <w:rFonts w:ascii="SimSun" w:eastAsia="SimSun" w:hAnsi="SimSun" w:cs="SimSun" w:hint="eastAsia"/>
                <w:szCs w:val="21"/>
              </w:rPr>
              <w:t>自备案次日起</w:t>
            </w:r>
            <w:r w:rsidRPr="008E00D4">
              <w:rPr>
                <w:rFonts w:ascii="SimSun" w:eastAsia="SimSun" w:hAnsi="SimSun" w:hint="eastAsia"/>
                <w:szCs w:val="21"/>
              </w:rPr>
              <w:t>36</w:t>
            </w:r>
            <w:r w:rsidRPr="008E00D4">
              <w:rPr>
                <w:rFonts w:ascii="SimSun" w:eastAsia="SimSun" w:hAnsi="SimSun" w:cs="SimSun" w:hint="eastAsia"/>
                <w:szCs w:val="21"/>
              </w:rPr>
              <w:t>个月内</w:t>
            </w:r>
            <w:r w:rsidRPr="008E00D4">
              <w:rPr>
                <w:rFonts w:ascii="SimSun" w:eastAsia="SimSun" w:hAnsi="SimSun" w:cs="Malgun Gothic" w:hint="eastAsia"/>
                <w:szCs w:val="21"/>
              </w:rPr>
              <w:t>，</w:t>
            </w:r>
            <w:r w:rsidRPr="008E00D4">
              <w:rPr>
                <w:rFonts w:ascii="SimSun" w:eastAsia="SimSun" w:hAnsi="SimSun" w:cs="SimSun" w:hint="eastAsia"/>
                <w:szCs w:val="21"/>
              </w:rPr>
              <w:t>其出口的适用增值税退</w:t>
            </w:r>
            <w:r w:rsidRPr="008E00D4">
              <w:rPr>
                <w:rFonts w:ascii="SimSun" w:eastAsia="SimSun" w:hAnsi="SimSun" w:cs="Malgun Gothic" w:hint="eastAsia"/>
                <w:szCs w:val="21"/>
              </w:rPr>
              <w:t>（</w:t>
            </w:r>
            <w:r w:rsidRPr="008E00D4">
              <w:rPr>
                <w:rFonts w:ascii="SimSun" w:eastAsia="SimSun" w:hAnsi="SimSun" w:cs="SimSun" w:hint="eastAsia"/>
                <w:szCs w:val="21"/>
              </w:rPr>
              <w:t>免</w:t>
            </w:r>
            <w:r w:rsidRPr="008E00D4">
              <w:rPr>
                <w:rFonts w:ascii="SimSun" w:eastAsia="SimSun" w:hAnsi="SimSun" w:cs="Malgun Gothic" w:hint="eastAsia"/>
                <w:szCs w:val="21"/>
              </w:rPr>
              <w:t>）</w:t>
            </w:r>
            <w:r w:rsidRPr="008E00D4">
              <w:rPr>
                <w:rFonts w:ascii="SimSun" w:eastAsia="SimSun" w:hAnsi="SimSun" w:cs="SimSun" w:hint="eastAsia"/>
                <w:szCs w:val="21"/>
              </w:rPr>
              <w:t>税政策的出口货物劳务</w:t>
            </w:r>
            <w:r w:rsidRPr="008E00D4">
              <w:rPr>
                <w:rFonts w:ascii="SimSun" w:eastAsia="SimSun" w:hAnsi="SimSun" w:cs="Malgun Gothic" w:hint="eastAsia"/>
                <w:szCs w:val="21"/>
              </w:rPr>
              <w:t>，</w:t>
            </w:r>
            <w:r w:rsidRPr="008E00D4">
              <w:rPr>
                <w:rFonts w:ascii="SimSun" w:eastAsia="SimSun" w:hAnsi="SimSun" w:cs="SimSun" w:hint="eastAsia"/>
                <w:szCs w:val="21"/>
              </w:rPr>
              <w:t>适用增值税免税政策或征税政策</w:t>
            </w:r>
            <w:r w:rsidRPr="008E00D4">
              <w:rPr>
                <w:rFonts w:ascii="SimSun" w:eastAsia="SimSun" w:hAnsi="SimSun" w:cs="Malgun Gothic" w:hint="eastAsia"/>
                <w:szCs w:val="21"/>
              </w:rPr>
              <w:t>。</w:t>
            </w:r>
          </w:p>
          <w:p w:rsidR="008E00D4" w:rsidRPr="008E00D4" w:rsidRDefault="008E00D4" w:rsidP="008E00D4">
            <w:pPr>
              <w:wordWrap w:val="0"/>
              <w:autoSpaceDN w:val="0"/>
              <w:snapToGrid w:val="0"/>
              <w:spacing w:line="290" w:lineRule="atLeast"/>
              <w:ind w:firstLineChars="0" w:firstLine="0"/>
              <w:jc w:val="both"/>
              <w:rPr>
                <w:rFonts w:ascii="SimSun" w:eastAsia="SimSun" w:hAnsi="SimSun"/>
                <w:szCs w:val="21"/>
              </w:rPr>
            </w:pPr>
            <w:r w:rsidRPr="008E00D4">
              <w:rPr>
                <w:rFonts w:ascii="SimSun" w:eastAsia="SimSun" w:hAnsi="SimSun" w:hint="eastAsia"/>
                <w:szCs w:val="21"/>
              </w:rPr>
              <w:t xml:space="preserve">　　</w:t>
            </w:r>
            <w:r w:rsidRPr="008E00D4">
              <w:rPr>
                <w:rFonts w:ascii="SimSun" w:eastAsia="SimSun" w:hAnsi="SimSun" w:cs="SimSun" w:hint="eastAsia"/>
                <w:szCs w:val="21"/>
              </w:rPr>
              <w:t>三</w:t>
            </w:r>
            <w:r w:rsidRPr="008E00D4">
              <w:rPr>
                <w:rFonts w:ascii="SimSun" w:eastAsia="SimSun" w:hAnsi="SimSun" w:cs="Malgun Gothic" w:hint="eastAsia"/>
                <w:szCs w:val="21"/>
              </w:rPr>
              <w:t>、</w:t>
            </w:r>
            <w:r w:rsidRPr="008E00D4">
              <w:rPr>
                <w:rFonts w:ascii="SimSun" w:eastAsia="SimSun" w:hAnsi="SimSun" w:cs="SimSun" w:hint="eastAsia"/>
                <w:szCs w:val="21"/>
              </w:rPr>
              <w:t>从事进料加工业务的生产企业</w:t>
            </w:r>
            <w:r w:rsidRPr="008E00D4">
              <w:rPr>
                <w:rFonts w:ascii="SimSun" w:eastAsia="SimSun" w:hAnsi="SimSun" w:cs="Malgun Gothic" w:hint="eastAsia"/>
                <w:szCs w:val="21"/>
              </w:rPr>
              <w:t>，</w:t>
            </w:r>
            <w:r w:rsidRPr="008E00D4">
              <w:rPr>
                <w:rFonts w:ascii="SimSun" w:eastAsia="SimSun" w:hAnsi="SimSun" w:cs="SimSun" w:hint="eastAsia"/>
                <w:szCs w:val="21"/>
              </w:rPr>
              <w:t>因上年度无海关已核销手</w:t>
            </w:r>
            <w:r w:rsidRPr="008E00D4">
              <w:rPr>
                <w:rFonts w:ascii="SimSun" w:eastAsia="SimSun" w:hAnsi="SimSun" w:cs="Malgun Gothic" w:hint="eastAsia"/>
                <w:szCs w:val="21"/>
              </w:rPr>
              <w:t>（</w:t>
            </w:r>
            <w:r w:rsidRPr="008E00D4">
              <w:rPr>
                <w:rFonts w:ascii="SimSun" w:eastAsia="SimSun" w:hAnsi="SimSun" w:cs="SimSun" w:hint="eastAsia"/>
                <w:szCs w:val="21"/>
              </w:rPr>
              <w:t>账</w:t>
            </w:r>
            <w:r w:rsidRPr="008E00D4">
              <w:rPr>
                <w:rFonts w:ascii="SimSun" w:eastAsia="SimSun" w:hAnsi="SimSun" w:cs="Malgun Gothic" w:hint="eastAsia"/>
                <w:szCs w:val="21"/>
              </w:rPr>
              <w:t>）</w:t>
            </w:r>
            <w:r w:rsidRPr="008E00D4">
              <w:rPr>
                <w:rFonts w:ascii="SimSun" w:eastAsia="SimSun" w:hAnsi="SimSun" w:cs="SimSun" w:hint="eastAsia"/>
                <w:szCs w:val="21"/>
              </w:rPr>
              <w:t>册不能确定本年度进料加工业务计划分配</w:t>
            </w:r>
            <w:r w:rsidRPr="008E00D4">
              <w:rPr>
                <w:rFonts w:ascii="SimSun" w:eastAsia="SimSun" w:hAnsi="SimSun" w:cs="SimSun" w:hint="eastAsia"/>
                <w:szCs w:val="21"/>
              </w:rPr>
              <w:lastRenderedPageBreak/>
              <w:t>率的</w:t>
            </w:r>
            <w:r w:rsidRPr="008E00D4">
              <w:rPr>
                <w:rFonts w:ascii="SimSun" w:eastAsia="SimSun" w:hAnsi="SimSun" w:cs="Malgun Gothic" w:hint="eastAsia"/>
                <w:szCs w:val="21"/>
              </w:rPr>
              <w:t>，</w:t>
            </w:r>
            <w:r w:rsidRPr="008E00D4">
              <w:rPr>
                <w:rFonts w:ascii="SimSun" w:eastAsia="SimSun" w:hAnsi="SimSun" w:cs="SimSun" w:hint="eastAsia"/>
                <w:szCs w:val="21"/>
              </w:rPr>
              <w:t>应使用最近一次确定的</w:t>
            </w:r>
            <w:r w:rsidRPr="008E00D4">
              <w:rPr>
                <w:rFonts w:ascii="SimSun" w:eastAsia="SimSun" w:hAnsi="SimSun" w:cs="Malgun Gothic" w:hint="eastAsia"/>
                <w:szCs w:val="21"/>
              </w:rPr>
              <w:t>“</w:t>
            </w:r>
            <w:r w:rsidRPr="008E00D4">
              <w:rPr>
                <w:rFonts w:ascii="SimSun" w:eastAsia="SimSun" w:hAnsi="SimSun" w:cs="SimSun" w:hint="eastAsia"/>
                <w:szCs w:val="21"/>
              </w:rPr>
              <w:t>上年度已核销手</w:t>
            </w:r>
            <w:r w:rsidRPr="008E00D4">
              <w:rPr>
                <w:rFonts w:ascii="SimSun" w:eastAsia="SimSun" w:hAnsi="SimSun" w:cs="Malgun Gothic" w:hint="eastAsia"/>
                <w:szCs w:val="21"/>
              </w:rPr>
              <w:t>（</w:t>
            </w:r>
            <w:r w:rsidRPr="008E00D4">
              <w:rPr>
                <w:rFonts w:ascii="SimSun" w:eastAsia="SimSun" w:hAnsi="SimSun" w:cs="SimSun" w:hint="eastAsia"/>
                <w:szCs w:val="21"/>
              </w:rPr>
              <w:t>账</w:t>
            </w:r>
            <w:r w:rsidRPr="008E00D4">
              <w:rPr>
                <w:rFonts w:ascii="SimSun" w:eastAsia="SimSun" w:hAnsi="SimSun" w:cs="Malgun Gothic" w:hint="eastAsia"/>
                <w:szCs w:val="21"/>
              </w:rPr>
              <w:t>）</w:t>
            </w:r>
            <w:r w:rsidRPr="008E00D4">
              <w:rPr>
                <w:rFonts w:ascii="SimSun" w:eastAsia="SimSun" w:hAnsi="SimSun" w:cs="SimSun" w:hint="eastAsia"/>
                <w:szCs w:val="21"/>
              </w:rPr>
              <w:t>册综合实际分配率</w:t>
            </w:r>
            <w:r w:rsidRPr="008E00D4">
              <w:rPr>
                <w:rFonts w:ascii="SimSun" w:eastAsia="SimSun" w:hAnsi="SimSun" w:cs="Malgun Gothic" w:hint="eastAsia"/>
                <w:szCs w:val="21"/>
              </w:rPr>
              <w:t>”</w:t>
            </w:r>
            <w:r w:rsidRPr="008E00D4">
              <w:rPr>
                <w:rFonts w:ascii="SimSun" w:eastAsia="SimSun" w:hAnsi="SimSun" w:cs="SimSun" w:hint="eastAsia"/>
                <w:szCs w:val="21"/>
              </w:rPr>
              <w:t>作为本年度的计划分配率</w:t>
            </w:r>
            <w:r w:rsidRPr="008E00D4">
              <w:rPr>
                <w:rFonts w:ascii="SimSun" w:eastAsia="SimSun" w:hAnsi="SimSun" w:cs="Malgun Gothic" w:hint="eastAsia"/>
                <w:szCs w:val="21"/>
              </w:rPr>
              <w:t>。</w:t>
            </w:r>
          </w:p>
          <w:p w:rsidR="008E00D4" w:rsidRPr="008E00D4" w:rsidRDefault="008E00D4" w:rsidP="008E00D4">
            <w:pPr>
              <w:wordWrap w:val="0"/>
              <w:autoSpaceDN w:val="0"/>
              <w:snapToGrid w:val="0"/>
              <w:spacing w:line="290" w:lineRule="atLeast"/>
              <w:ind w:firstLineChars="0" w:firstLine="0"/>
              <w:jc w:val="both"/>
              <w:rPr>
                <w:rFonts w:ascii="SimSun" w:eastAsia="SimSun" w:hAnsi="SimSun"/>
                <w:szCs w:val="21"/>
              </w:rPr>
            </w:pPr>
            <w:r w:rsidRPr="008E00D4">
              <w:rPr>
                <w:rFonts w:ascii="SimSun" w:eastAsia="SimSun" w:hAnsi="SimSun" w:hint="eastAsia"/>
                <w:szCs w:val="21"/>
              </w:rPr>
              <w:t xml:space="preserve">　　</w:t>
            </w:r>
            <w:r w:rsidRPr="008E00D4">
              <w:rPr>
                <w:rFonts w:ascii="SimSun" w:eastAsia="SimSun" w:hAnsi="SimSun" w:cs="SimSun" w:hint="eastAsia"/>
                <w:szCs w:val="21"/>
              </w:rPr>
              <w:t>生产企业在办理年度进料加工业务核销后</w:t>
            </w:r>
            <w:r w:rsidRPr="008E00D4">
              <w:rPr>
                <w:rFonts w:ascii="SimSun" w:eastAsia="SimSun" w:hAnsi="SimSun" w:cs="Malgun Gothic" w:hint="eastAsia"/>
                <w:szCs w:val="21"/>
              </w:rPr>
              <w:t>，</w:t>
            </w:r>
            <w:r w:rsidRPr="008E00D4">
              <w:rPr>
                <w:rFonts w:ascii="SimSun" w:eastAsia="SimSun" w:hAnsi="SimSun" w:cs="SimSun" w:hint="eastAsia"/>
                <w:szCs w:val="21"/>
              </w:rPr>
              <w:t>如认为</w:t>
            </w:r>
            <w:r w:rsidRPr="008E00D4">
              <w:rPr>
                <w:rFonts w:ascii="SimSun" w:eastAsia="SimSun" w:hAnsi="SimSun" w:cs="Malgun Gothic" w:hint="eastAsia"/>
                <w:szCs w:val="21"/>
              </w:rPr>
              <w:t>《</w:t>
            </w:r>
            <w:r w:rsidRPr="008E00D4">
              <w:rPr>
                <w:rFonts w:ascii="SimSun" w:eastAsia="SimSun" w:hAnsi="SimSun" w:cs="SimSun" w:hint="eastAsia"/>
                <w:szCs w:val="21"/>
              </w:rPr>
              <w:t>生产企业进料加工业务免抵退税核销表</w:t>
            </w:r>
            <w:r w:rsidRPr="008E00D4">
              <w:rPr>
                <w:rFonts w:ascii="SimSun" w:eastAsia="SimSun" w:hAnsi="SimSun" w:cs="Malgun Gothic" w:hint="eastAsia"/>
                <w:szCs w:val="21"/>
              </w:rPr>
              <w:t>》</w:t>
            </w:r>
            <w:r w:rsidRPr="008E00D4">
              <w:rPr>
                <w:rFonts w:ascii="SimSun" w:eastAsia="SimSun" w:hAnsi="SimSun" w:cs="SimSun" w:hint="eastAsia"/>
                <w:szCs w:val="21"/>
              </w:rPr>
              <w:t>中的</w:t>
            </w:r>
            <w:r w:rsidRPr="008E00D4">
              <w:rPr>
                <w:rFonts w:ascii="SimSun" w:eastAsia="SimSun" w:hAnsi="SimSun" w:cs="Malgun Gothic" w:hint="eastAsia"/>
                <w:szCs w:val="21"/>
              </w:rPr>
              <w:t>“</w:t>
            </w:r>
            <w:r w:rsidRPr="008E00D4">
              <w:rPr>
                <w:rFonts w:ascii="SimSun" w:eastAsia="SimSun" w:hAnsi="SimSun" w:cs="SimSun" w:hint="eastAsia"/>
                <w:szCs w:val="21"/>
              </w:rPr>
              <w:t>上年度已核销手</w:t>
            </w:r>
            <w:r w:rsidRPr="008E00D4">
              <w:rPr>
                <w:rFonts w:ascii="SimSun" w:eastAsia="SimSun" w:hAnsi="SimSun" w:cs="Malgun Gothic" w:hint="eastAsia"/>
                <w:szCs w:val="21"/>
              </w:rPr>
              <w:t>（</w:t>
            </w:r>
            <w:r w:rsidRPr="008E00D4">
              <w:rPr>
                <w:rFonts w:ascii="SimSun" w:eastAsia="SimSun" w:hAnsi="SimSun" w:cs="SimSun" w:hint="eastAsia"/>
                <w:szCs w:val="21"/>
              </w:rPr>
              <w:t>账</w:t>
            </w:r>
            <w:r w:rsidRPr="008E00D4">
              <w:rPr>
                <w:rFonts w:ascii="SimSun" w:eastAsia="SimSun" w:hAnsi="SimSun" w:cs="Malgun Gothic" w:hint="eastAsia"/>
                <w:szCs w:val="21"/>
              </w:rPr>
              <w:t>）</w:t>
            </w:r>
            <w:r w:rsidRPr="008E00D4">
              <w:rPr>
                <w:rFonts w:ascii="SimSun" w:eastAsia="SimSun" w:hAnsi="SimSun" w:cs="SimSun" w:hint="eastAsia"/>
                <w:szCs w:val="21"/>
              </w:rPr>
              <w:t>册综合实际分配率</w:t>
            </w:r>
            <w:r w:rsidRPr="008E00D4">
              <w:rPr>
                <w:rFonts w:ascii="SimSun" w:eastAsia="SimSun" w:hAnsi="SimSun" w:cs="Malgun Gothic" w:hint="eastAsia"/>
                <w:szCs w:val="21"/>
              </w:rPr>
              <w:t>”</w:t>
            </w:r>
            <w:r w:rsidRPr="008E00D4">
              <w:rPr>
                <w:rFonts w:ascii="SimSun" w:eastAsia="SimSun" w:hAnsi="SimSun" w:cs="SimSun" w:hint="eastAsia"/>
                <w:szCs w:val="21"/>
              </w:rPr>
              <w:t>与企业当年度实际情况差别较大的</w:t>
            </w:r>
            <w:r w:rsidRPr="008E00D4">
              <w:rPr>
                <w:rFonts w:ascii="SimSun" w:eastAsia="SimSun" w:hAnsi="SimSun" w:cs="Malgun Gothic" w:hint="eastAsia"/>
                <w:szCs w:val="21"/>
              </w:rPr>
              <w:t>，</w:t>
            </w:r>
            <w:r w:rsidRPr="008E00D4">
              <w:rPr>
                <w:rFonts w:ascii="SimSun" w:eastAsia="SimSun" w:hAnsi="SimSun" w:cs="SimSun" w:hint="eastAsia"/>
                <w:szCs w:val="21"/>
              </w:rPr>
              <w:t>可在向主管税务机关提供当年度预计的进料加工计划分配率及书面合理理由后</w:t>
            </w:r>
            <w:r w:rsidRPr="008E00D4">
              <w:rPr>
                <w:rFonts w:ascii="SimSun" w:eastAsia="SimSun" w:hAnsi="SimSun" w:cs="Malgun Gothic" w:hint="eastAsia"/>
                <w:szCs w:val="21"/>
              </w:rPr>
              <w:t>，</w:t>
            </w:r>
            <w:r w:rsidRPr="008E00D4">
              <w:rPr>
                <w:rFonts w:ascii="SimSun" w:eastAsia="SimSun" w:hAnsi="SimSun" w:cs="SimSun" w:hint="eastAsia"/>
                <w:szCs w:val="21"/>
              </w:rPr>
              <w:t>将预计的进料加工计划分配率作为该年度的计划分配率</w:t>
            </w:r>
            <w:r w:rsidRPr="008E00D4">
              <w:rPr>
                <w:rFonts w:ascii="SimSun" w:eastAsia="SimSun" w:hAnsi="SimSun" w:cs="Malgun Gothic" w:hint="eastAsia"/>
                <w:szCs w:val="21"/>
              </w:rPr>
              <w:t>。</w:t>
            </w:r>
          </w:p>
          <w:p w:rsidR="008E00D4" w:rsidRPr="00271398" w:rsidRDefault="008E00D4" w:rsidP="008E00D4">
            <w:pPr>
              <w:wordWrap w:val="0"/>
              <w:autoSpaceDN w:val="0"/>
              <w:snapToGrid w:val="0"/>
              <w:spacing w:line="290" w:lineRule="atLeast"/>
              <w:ind w:firstLineChars="0" w:firstLine="0"/>
              <w:jc w:val="both"/>
              <w:rPr>
                <w:rFonts w:ascii="SimSun" w:eastAsia="SimSun" w:hAnsi="SimSun"/>
                <w:spacing w:val="6"/>
                <w:szCs w:val="21"/>
              </w:rPr>
            </w:pPr>
            <w:r w:rsidRPr="008E00D4">
              <w:rPr>
                <w:rFonts w:ascii="SimSun" w:eastAsia="SimSun" w:hAnsi="SimSun" w:hint="eastAsia"/>
                <w:szCs w:val="21"/>
              </w:rPr>
              <w:t xml:space="preserve">　　</w:t>
            </w:r>
            <w:r w:rsidRPr="00271398">
              <w:rPr>
                <w:rFonts w:ascii="SimSun" w:eastAsia="SimSun" w:hAnsi="SimSun" w:cs="SimSun" w:hint="eastAsia"/>
                <w:spacing w:val="6"/>
                <w:szCs w:val="21"/>
              </w:rPr>
              <w:t>四</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出口企业将加工贸易进口料件</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采取委托加工收回出口的</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在申报退</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免</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税或申请开具</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来料加工免税证明</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时</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如提供的加工费发票不是由加工贸易手</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账</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册上注明的加工单位开具的</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出口企业须向主管税务机关书面说明理由</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并提供主管海关出具的书面证明</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否则</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属于进料加工委托加工业务的</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对应的加工费不得抵扣或申报退</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免</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税</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属于来料加工委托加工业务的</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不得申请开具</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来料加工免税证明</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相应的加工费不得申报免税</w:t>
            </w:r>
            <w:r w:rsidRPr="00271398">
              <w:rPr>
                <w:rFonts w:ascii="SimSun" w:eastAsia="SimSun" w:hAnsi="SimSun" w:cs="Malgun Gothic" w:hint="eastAsia"/>
                <w:spacing w:val="6"/>
                <w:szCs w:val="21"/>
              </w:rPr>
              <w:t>。</w:t>
            </w:r>
          </w:p>
          <w:p w:rsidR="008E00D4" w:rsidRPr="008E00D4" w:rsidRDefault="008E00D4" w:rsidP="008E00D4">
            <w:pPr>
              <w:wordWrap w:val="0"/>
              <w:autoSpaceDN w:val="0"/>
              <w:snapToGrid w:val="0"/>
              <w:spacing w:line="290" w:lineRule="atLeast"/>
              <w:ind w:firstLineChars="0" w:firstLine="405"/>
              <w:jc w:val="both"/>
              <w:rPr>
                <w:rFonts w:ascii="SimSun" w:eastAsia="SimSun" w:hAnsi="SimSun" w:cs="Malgun Gothic"/>
                <w:szCs w:val="21"/>
              </w:rPr>
            </w:pPr>
            <w:r w:rsidRPr="008E00D4">
              <w:rPr>
                <w:rFonts w:ascii="SimSun" w:eastAsia="SimSun" w:hAnsi="SimSun" w:cs="SimSun" w:hint="eastAsia"/>
                <w:szCs w:val="21"/>
              </w:rPr>
              <w:t>五</w:t>
            </w:r>
            <w:r w:rsidRPr="008E00D4">
              <w:rPr>
                <w:rFonts w:ascii="SimSun" w:eastAsia="SimSun" w:hAnsi="SimSun" w:cs="Malgun Gothic" w:hint="eastAsia"/>
                <w:szCs w:val="21"/>
              </w:rPr>
              <w:t>、</w:t>
            </w:r>
            <w:r w:rsidRPr="008E00D4">
              <w:rPr>
                <w:rFonts w:ascii="SimSun" w:eastAsia="SimSun" w:hAnsi="SimSun" w:cs="SimSun" w:hint="eastAsia"/>
                <w:szCs w:val="21"/>
              </w:rPr>
              <w:t>出口企业报关进入国家批准的出口加工区</w:t>
            </w:r>
            <w:r w:rsidRPr="008E00D4">
              <w:rPr>
                <w:rFonts w:ascii="SimSun" w:eastAsia="SimSun" w:hAnsi="SimSun" w:cs="Malgun Gothic" w:hint="eastAsia"/>
                <w:szCs w:val="21"/>
              </w:rPr>
              <w:t>、</w:t>
            </w:r>
            <w:r w:rsidRPr="008E00D4">
              <w:rPr>
                <w:rFonts w:ascii="SimSun" w:eastAsia="SimSun" w:hAnsi="SimSun" w:cs="SimSun" w:hint="eastAsia"/>
                <w:szCs w:val="21"/>
              </w:rPr>
              <w:t>保税物流园区</w:t>
            </w:r>
            <w:r w:rsidRPr="008E00D4">
              <w:rPr>
                <w:rFonts w:ascii="SimSun" w:eastAsia="SimSun" w:hAnsi="SimSun" w:cs="Malgun Gothic" w:hint="eastAsia"/>
                <w:szCs w:val="21"/>
              </w:rPr>
              <w:t>、</w:t>
            </w:r>
            <w:r w:rsidRPr="008E00D4">
              <w:rPr>
                <w:rFonts w:ascii="SimSun" w:eastAsia="SimSun" w:hAnsi="SimSun" w:cs="SimSun" w:hint="eastAsia"/>
                <w:szCs w:val="21"/>
              </w:rPr>
              <w:t>保税港区</w:t>
            </w:r>
            <w:r w:rsidRPr="008E00D4">
              <w:rPr>
                <w:rFonts w:ascii="SimSun" w:eastAsia="SimSun" w:hAnsi="SimSun" w:cs="Malgun Gothic" w:hint="eastAsia"/>
                <w:szCs w:val="21"/>
              </w:rPr>
              <w:t>、</w:t>
            </w:r>
            <w:r w:rsidRPr="008E00D4">
              <w:rPr>
                <w:rFonts w:ascii="SimSun" w:eastAsia="SimSun" w:hAnsi="SimSun" w:cs="SimSun" w:hint="eastAsia"/>
                <w:szCs w:val="21"/>
              </w:rPr>
              <w:t>综合保税区</w:t>
            </w:r>
            <w:r w:rsidRPr="008E00D4">
              <w:rPr>
                <w:rFonts w:ascii="SimSun" w:eastAsia="SimSun" w:hAnsi="SimSun" w:cs="Malgun Gothic" w:hint="eastAsia"/>
                <w:szCs w:val="21"/>
              </w:rPr>
              <w:t>、</w:t>
            </w:r>
            <w:r w:rsidRPr="008E00D4">
              <w:rPr>
                <w:rFonts w:ascii="SimSun" w:eastAsia="SimSun" w:hAnsi="SimSun" w:cs="SimSun" w:hint="eastAsia"/>
                <w:szCs w:val="21"/>
              </w:rPr>
              <w:t>珠澳跨境工业区</w:t>
            </w:r>
            <w:r w:rsidRPr="008E00D4">
              <w:rPr>
                <w:rFonts w:ascii="SimSun" w:eastAsia="SimSun" w:hAnsi="SimSun" w:cs="Malgun Gothic" w:hint="eastAsia"/>
                <w:szCs w:val="21"/>
              </w:rPr>
              <w:t>（</w:t>
            </w:r>
            <w:r w:rsidRPr="008E00D4">
              <w:rPr>
                <w:rFonts w:ascii="SimSun" w:eastAsia="SimSun" w:hAnsi="SimSun" w:cs="SimSun" w:hint="eastAsia"/>
                <w:szCs w:val="21"/>
              </w:rPr>
              <w:t>珠海园区</w:t>
            </w:r>
            <w:r w:rsidRPr="008E00D4">
              <w:rPr>
                <w:rFonts w:ascii="SimSun" w:eastAsia="SimSun" w:hAnsi="SimSun" w:cs="Malgun Gothic" w:hint="eastAsia"/>
                <w:szCs w:val="21"/>
              </w:rPr>
              <w:t>）、</w:t>
            </w:r>
            <w:r w:rsidRPr="008E00D4">
              <w:rPr>
                <w:rFonts w:ascii="SimSun" w:eastAsia="SimSun" w:hAnsi="SimSun" w:cs="SimSun" w:hint="eastAsia"/>
                <w:szCs w:val="21"/>
              </w:rPr>
              <w:t>中哈霍尔果斯国际边境合作中心</w:t>
            </w:r>
            <w:r w:rsidRPr="008E00D4">
              <w:rPr>
                <w:rFonts w:ascii="SimSun" w:eastAsia="SimSun" w:hAnsi="SimSun" w:cs="Malgun Gothic" w:hint="eastAsia"/>
                <w:szCs w:val="21"/>
              </w:rPr>
              <w:t>（</w:t>
            </w:r>
            <w:r w:rsidRPr="008E00D4">
              <w:rPr>
                <w:rFonts w:ascii="SimSun" w:eastAsia="SimSun" w:hAnsi="SimSun" w:cs="SimSun" w:hint="eastAsia"/>
                <w:szCs w:val="21"/>
              </w:rPr>
              <w:t>中方配套区域</w:t>
            </w:r>
            <w:r w:rsidRPr="008E00D4">
              <w:rPr>
                <w:rFonts w:ascii="SimSun" w:eastAsia="SimSun" w:hAnsi="SimSun" w:cs="Malgun Gothic" w:hint="eastAsia"/>
                <w:szCs w:val="21"/>
              </w:rPr>
              <w:t>）、</w:t>
            </w:r>
            <w:r w:rsidRPr="008E00D4">
              <w:rPr>
                <w:rFonts w:ascii="SimSun" w:eastAsia="SimSun" w:hAnsi="SimSun" w:cs="SimSun" w:hint="eastAsia"/>
                <w:szCs w:val="21"/>
              </w:rPr>
              <w:t>保税物流中心</w:t>
            </w:r>
            <w:r w:rsidRPr="008E00D4">
              <w:rPr>
                <w:rFonts w:ascii="SimSun" w:eastAsia="SimSun" w:hAnsi="SimSun" w:cs="Malgun Gothic" w:hint="eastAsia"/>
                <w:szCs w:val="21"/>
              </w:rPr>
              <w:t>（</w:t>
            </w:r>
            <w:r w:rsidRPr="008E00D4">
              <w:rPr>
                <w:rFonts w:ascii="SimSun" w:eastAsia="SimSun" w:hAnsi="SimSun" w:hint="eastAsia"/>
                <w:szCs w:val="21"/>
              </w:rPr>
              <w:t>B</w:t>
            </w:r>
            <w:r w:rsidRPr="008E00D4">
              <w:rPr>
                <w:rFonts w:ascii="SimSun" w:eastAsia="SimSun" w:hAnsi="SimSun" w:cs="SimSun" w:hint="eastAsia"/>
                <w:szCs w:val="21"/>
              </w:rPr>
              <w:t>型</w:t>
            </w:r>
            <w:r w:rsidRPr="008E00D4">
              <w:rPr>
                <w:rFonts w:ascii="SimSun" w:eastAsia="SimSun" w:hAnsi="SimSun" w:cs="Malgun Gothic" w:hint="eastAsia"/>
                <w:szCs w:val="21"/>
              </w:rPr>
              <w:t>）（</w:t>
            </w:r>
            <w:r w:rsidRPr="008E00D4">
              <w:rPr>
                <w:rFonts w:ascii="SimSun" w:eastAsia="SimSun" w:hAnsi="SimSun" w:cs="SimSun" w:hint="eastAsia"/>
                <w:szCs w:val="21"/>
              </w:rPr>
              <w:t>以下统称特殊区域</w:t>
            </w:r>
            <w:r w:rsidRPr="008E00D4">
              <w:rPr>
                <w:rFonts w:ascii="SimSun" w:eastAsia="SimSun" w:hAnsi="SimSun" w:cs="Malgun Gothic" w:hint="eastAsia"/>
                <w:szCs w:val="21"/>
              </w:rPr>
              <w:t>）</w:t>
            </w:r>
            <w:r w:rsidRPr="008E00D4">
              <w:rPr>
                <w:rFonts w:ascii="SimSun" w:eastAsia="SimSun" w:hAnsi="SimSun" w:cs="SimSun" w:hint="eastAsia"/>
                <w:szCs w:val="21"/>
              </w:rPr>
              <w:t>并销售给特殊区域内单位或境外单位</w:t>
            </w:r>
            <w:r w:rsidRPr="008E00D4">
              <w:rPr>
                <w:rFonts w:ascii="SimSun" w:eastAsia="SimSun" w:hAnsi="SimSun" w:cs="Malgun Gothic" w:hint="eastAsia"/>
                <w:szCs w:val="21"/>
              </w:rPr>
              <w:t>、</w:t>
            </w:r>
            <w:r w:rsidRPr="008E00D4">
              <w:rPr>
                <w:rFonts w:ascii="SimSun" w:eastAsia="SimSun" w:hAnsi="SimSun" w:cs="SimSun" w:hint="eastAsia"/>
                <w:szCs w:val="21"/>
              </w:rPr>
              <w:t>个人的货物</w:t>
            </w:r>
            <w:r w:rsidRPr="008E00D4">
              <w:rPr>
                <w:rFonts w:ascii="SimSun" w:eastAsia="SimSun" w:hAnsi="SimSun" w:cs="Malgun Gothic" w:hint="eastAsia"/>
                <w:szCs w:val="21"/>
              </w:rPr>
              <w:t>，</w:t>
            </w:r>
            <w:r w:rsidRPr="008E00D4">
              <w:rPr>
                <w:rFonts w:ascii="SimSun" w:eastAsia="SimSun" w:hAnsi="SimSun" w:cs="SimSun" w:hint="eastAsia"/>
                <w:szCs w:val="21"/>
              </w:rPr>
              <w:t>以人民币结算的</w:t>
            </w:r>
            <w:r w:rsidRPr="008E00D4">
              <w:rPr>
                <w:rFonts w:ascii="SimSun" w:eastAsia="SimSun" w:hAnsi="SimSun" w:cs="Malgun Gothic" w:hint="eastAsia"/>
                <w:szCs w:val="21"/>
              </w:rPr>
              <w:t>，</w:t>
            </w:r>
            <w:r w:rsidRPr="008E00D4">
              <w:rPr>
                <w:rFonts w:ascii="SimSun" w:eastAsia="SimSun" w:hAnsi="SimSun" w:cs="SimSun" w:hint="eastAsia"/>
                <w:szCs w:val="21"/>
              </w:rPr>
              <w:t>可申报出口退</w:t>
            </w:r>
            <w:r w:rsidRPr="008E00D4">
              <w:rPr>
                <w:rFonts w:ascii="SimSun" w:eastAsia="SimSun" w:hAnsi="SimSun" w:cs="Malgun Gothic" w:hint="eastAsia"/>
                <w:szCs w:val="21"/>
              </w:rPr>
              <w:t>（</w:t>
            </w:r>
            <w:r w:rsidRPr="008E00D4">
              <w:rPr>
                <w:rFonts w:ascii="SimSun" w:eastAsia="SimSun" w:hAnsi="SimSun" w:cs="SimSun" w:hint="eastAsia"/>
                <w:szCs w:val="21"/>
              </w:rPr>
              <w:t>免</w:t>
            </w:r>
            <w:r w:rsidRPr="008E00D4">
              <w:rPr>
                <w:rFonts w:ascii="SimSun" w:eastAsia="SimSun" w:hAnsi="SimSun" w:cs="Malgun Gothic" w:hint="eastAsia"/>
                <w:szCs w:val="21"/>
              </w:rPr>
              <w:t>）</w:t>
            </w:r>
            <w:r w:rsidRPr="008E00D4">
              <w:rPr>
                <w:rFonts w:ascii="SimSun" w:eastAsia="SimSun" w:hAnsi="SimSun" w:cs="SimSun" w:hint="eastAsia"/>
                <w:szCs w:val="21"/>
              </w:rPr>
              <w:t>税</w:t>
            </w:r>
            <w:r w:rsidRPr="008E00D4">
              <w:rPr>
                <w:rFonts w:ascii="SimSun" w:eastAsia="SimSun" w:hAnsi="SimSun" w:cs="Malgun Gothic" w:hint="eastAsia"/>
                <w:szCs w:val="21"/>
              </w:rPr>
              <w:t>，</w:t>
            </w:r>
            <w:r w:rsidRPr="008E00D4">
              <w:rPr>
                <w:rFonts w:ascii="SimSun" w:eastAsia="SimSun" w:hAnsi="SimSun" w:cs="SimSun" w:hint="eastAsia"/>
                <w:szCs w:val="21"/>
              </w:rPr>
              <w:t>按有关规定提供收汇资料时</w:t>
            </w:r>
            <w:r w:rsidRPr="008E00D4">
              <w:rPr>
                <w:rFonts w:ascii="SimSun" w:eastAsia="SimSun" w:hAnsi="SimSun" w:cs="Malgun Gothic" w:hint="eastAsia"/>
                <w:szCs w:val="21"/>
              </w:rPr>
              <w:t>，</w:t>
            </w:r>
            <w:r w:rsidRPr="008E00D4">
              <w:rPr>
                <w:rFonts w:ascii="SimSun" w:eastAsia="SimSun" w:hAnsi="SimSun" w:cs="SimSun" w:hint="eastAsia"/>
                <w:szCs w:val="21"/>
              </w:rPr>
              <w:t>可以提供收取人民币的凭证</w:t>
            </w:r>
            <w:r w:rsidRPr="008E00D4">
              <w:rPr>
                <w:rFonts w:ascii="SimSun" w:eastAsia="SimSun" w:hAnsi="SimSun" w:cs="Malgun Gothic" w:hint="eastAsia"/>
                <w:szCs w:val="21"/>
              </w:rPr>
              <w:t>。</w:t>
            </w:r>
          </w:p>
          <w:p w:rsidR="008E00D4" w:rsidRPr="008E00D4" w:rsidRDefault="008E00D4" w:rsidP="008E00D4">
            <w:pPr>
              <w:wordWrap w:val="0"/>
              <w:autoSpaceDN w:val="0"/>
              <w:snapToGrid w:val="0"/>
              <w:spacing w:line="290" w:lineRule="atLeast"/>
              <w:ind w:firstLineChars="0" w:firstLine="405"/>
              <w:jc w:val="both"/>
              <w:rPr>
                <w:rFonts w:ascii="SimSun" w:eastAsia="SimSun" w:hAnsi="SimSun"/>
                <w:szCs w:val="21"/>
              </w:rPr>
            </w:pPr>
            <w:r w:rsidRPr="008E00D4">
              <w:rPr>
                <w:rFonts w:ascii="SimSun" w:eastAsia="SimSun" w:hAnsi="SimSun" w:cs="SimSun" w:hint="eastAsia"/>
                <w:szCs w:val="21"/>
              </w:rPr>
              <w:t>六</w:t>
            </w:r>
            <w:r w:rsidRPr="008E00D4">
              <w:rPr>
                <w:rFonts w:ascii="SimSun" w:eastAsia="SimSun" w:hAnsi="SimSun" w:cs="Malgun Gothic" w:hint="eastAsia"/>
                <w:szCs w:val="21"/>
              </w:rPr>
              <w:t>、</w:t>
            </w:r>
            <w:r w:rsidRPr="008E00D4">
              <w:rPr>
                <w:rFonts w:ascii="SimSun" w:eastAsia="SimSun" w:hAnsi="SimSun" w:cs="SimSun" w:hint="eastAsia"/>
                <w:szCs w:val="21"/>
              </w:rPr>
              <w:t>出口企业或其他单位申报对外援助出口货物退</w:t>
            </w:r>
            <w:r w:rsidRPr="008E00D4">
              <w:rPr>
                <w:rFonts w:ascii="SimSun" w:eastAsia="SimSun" w:hAnsi="SimSun" w:cs="Malgun Gothic" w:hint="eastAsia"/>
                <w:szCs w:val="21"/>
              </w:rPr>
              <w:t>（</w:t>
            </w:r>
            <w:r w:rsidRPr="008E00D4">
              <w:rPr>
                <w:rFonts w:ascii="SimSun" w:eastAsia="SimSun" w:hAnsi="SimSun" w:cs="SimSun" w:hint="eastAsia"/>
                <w:szCs w:val="21"/>
              </w:rPr>
              <w:t>免</w:t>
            </w:r>
            <w:r w:rsidRPr="008E00D4">
              <w:rPr>
                <w:rFonts w:ascii="SimSun" w:eastAsia="SimSun" w:hAnsi="SimSun" w:cs="Malgun Gothic" w:hint="eastAsia"/>
                <w:szCs w:val="21"/>
              </w:rPr>
              <w:t>）</w:t>
            </w:r>
            <w:r w:rsidRPr="008E00D4">
              <w:rPr>
                <w:rFonts w:ascii="SimSun" w:eastAsia="SimSun" w:hAnsi="SimSun" w:cs="SimSun" w:hint="eastAsia"/>
                <w:szCs w:val="21"/>
              </w:rPr>
              <w:t>税时</w:t>
            </w:r>
            <w:r w:rsidRPr="008E00D4">
              <w:rPr>
                <w:rFonts w:ascii="SimSun" w:eastAsia="SimSun" w:hAnsi="SimSun" w:cs="Malgun Gothic" w:hint="eastAsia"/>
                <w:szCs w:val="21"/>
              </w:rPr>
              <w:t>，</w:t>
            </w:r>
            <w:r w:rsidRPr="008E00D4">
              <w:rPr>
                <w:rFonts w:ascii="SimSun" w:eastAsia="SimSun" w:hAnsi="SimSun" w:cs="SimSun" w:hint="eastAsia"/>
                <w:szCs w:val="21"/>
              </w:rPr>
              <w:t>不需要提供商务部批准使用援外优惠贷款的批文</w:t>
            </w:r>
            <w:r w:rsidRPr="008E00D4">
              <w:rPr>
                <w:rFonts w:ascii="SimSun" w:eastAsia="SimSun" w:hAnsi="SimSun" w:cs="Malgun Gothic" w:hint="eastAsia"/>
                <w:szCs w:val="21"/>
              </w:rPr>
              <w:t>（“</w:t>
            </w:r>
            <w:r w:rsidRPr="008E00D4">
              <w:rPr>
                <w:rFonts w:ascii="SimSun" w:eastAsia="SimSun" w:hAnsi="SimSun" w:cs="SimSun" w:hint="eastAsia"/>
                <w:szCs w:val="21"/>
              </w:rPr>
              <w:t>援外任务书</w:t>
            </w:r>
            <w:r w:rsidRPr="008E00D4">
              <w:rPr>
                <w:rFonts w:ascii="SimSun" w:eastAsia="SimSun" w:hAnsi="SimSun" w:cs="Malgun Gothic" w:hint="eastAsia"/>
                <w:szCs w:val="21"/>
              </w:rPr>
              <w:t>”）</w:t>
            </w:r>
            <w:r w:rsidRPr="008E00D4">
              <w:rPr>
                <w:rFonts w:ascii="SimSun" w:eastAsia="SimSun" w:hAnsi="SimSun" w:cs="SimSun" w:hint="eastAsia"/>
                <w:szCs w:val="21"/>
              </w:rPr>
              <w:t>复印件和商务部批准使用援外合资合作项目基金的批文</w:t>
            </w:r>
            <w:r w:rsidRPr="008E00D4">
              <w:rPr>
                <w:rFonts w:ascii="SimSun" w:eastAsia="SimSun" w:hAnsi="SimSun" w:cs="Malgun Gothic" w:hint="eastAsia"/>
                <w:szCs w:val="21"/>
              </w:rPr>
              <w:t>（“</w:t>
            </w:r>
            <w:r w:rsidRPr="008E00D4">
              <w:rPr>
                <w:rFonts w:ascii="SimSun" w:eastAsia="SimSun" w:hAnsi="SimSun" w:cs="SimSun" w:hint="eastAsia"/>
                <w:szCs w:val="21"/>
              </w:rPr>
              <w:t>援外任务书</w:t>
            </w:r>
            <w:r w:rsidRPr="008E00D4">
              <w:rPr>
                <w:rFonts w:ascii="SimSun" w:eastAsia="SimSun" w:hAnsi="SimSun" w:cs="Malgun Gothic" w:hint="eastAsia"/>
                <w:szCs w:val="21"/>
              </w:rPr>
              <w:t>”）</w:t>
            </w:r>
            <w:r w:rsidRPr="008E00D4">
              <w:rPr>
                <w:rFonts w:ascii="SimSun" w:eastAsia="SimSun" w:hAnsi="SimSun" w:cs="SimSun" w:hint="eastAsia"/>
                <w:szCs w:val="21"/>
              </w:rPr>
              <w:t>复印件</w:t>
            </w:r>
            <w:r w:rsidRPr="008E00D4">
              <w:rPr>
                <w:rFonts w:ascii="SimSun" w:eastAsia="SimSun" w:hAnsi="SimSun" w:cs="Malgun Gothic" w:hint="eastAsia"/>
                <w:szCs w:val="21"/>
              </w:rPr>
              <w:t>。</w:t>
            </w:r>
          </w:p>
          <w:p w:rsidR="008E00D4" w:rsidRPr="008E00D4" w:rsidRDefault="008E00D4" w:rsidP="008E00D4">
            <w:pPr>
              <w:wordWrap w:val="0"/>
              <w:autoSpaceDN w:val="0"/>
              <w:snapToGrid w:val="0"/>
              <w:spacing w:line="290" w:lineRule="atLeast"/>
              <w:ind w:firstLineChars="0" w:firstLine="0"/>
              <w:jc w:val="both"/>
              <w:rPr>
                <w:rFonts w:ascii="SimSun" w:eastAsia="SimSun" w:hAnsi="SimSun"/>
                <w:szCs w:val="21"/>
              </w:rPr>
            </w:pPr>
            <w:r w:rsidRPr="008E00D4">
              <w:rPr>
                <w:rFonts w:ascii="SimSun" w:eastAsia="SimSun" w:hAnsi="SimSun" w:hint="eastAsia"/>
                <w:szCs w:val="21"/>
              </w:rPr>
              <w:t xml:space="preserve">　　</w:t>
            </w:r>
            <w:r w:rsidRPr="008E00D4">
              <w:rPr>
                <w:rFonts w:ascii="SimSun" w:eastAsia="SimSun" w:hAnsi="SimSun" w:cs="SimSun" w:hint="eastAsia"/>
                <w:szCs w:val="21"/>
              </w:rPr>
              <w:t>七</w:t>
            </w:r>
            <w:r w:rsidRPr="008E00D4">
              <w:rPr>
                <w:rFonts w:ascii="SimSun" w:eastAsia="SimSun" w:hAnsi="SimSun" w:cs="Malgun Gothic" w:hint="eastAsia"/>
                <w:szCs w:val="21"/>
              </w:rPr>
              <w:t>、</w:t>
            </w:r>
            <w:r w:rsidRPr="008E00D4">
              <w:rPr>
                <w:rFonts w:ascii="SimSun" w:eastAsia="SimSun" w:hAnsi="SimSun" w:cs="SimSun" w:hint="eastAsia"/>
                <w:szCs w:val="21"/>
              </w:rPr>
              <w:t>生产企业外购的不经过本企业加工或组装</w:t>
            </w:r>
            <w:r w:rsidRPr="008E00D4">
              <w:rPr>
                <w:rFonts w:ascii="SimSun" w:eastAsia="SimSun" w:hAnsi="SimSun" w:cs="Malgun Gothic" w:hint="eastAsia"/>
                <w:szCs w:val="21"/>
              </w:rPr>
              <w:t>，</w:t>
            </w:r>
            <w:r w:rsidRPr="008E00D4">
              <w:rPr>
                <w:rFonts w:ascii="SimSun" w:eastAsia="SimSun" w:hAnsi="SimSun" w:cs="SimSun" w:hint="eastAsia"/>
                <w:szCs w:val="21"/>
              </w:rPr>
              <w:t>出口后能直接与本企业自产货物组合成成套产品的货物</w:t>
            </w:r>
            <w:r w:rsidRPr="008E00D4">
              <w:rPr>
                <w:rFonts w:ascii="SimSun" w:eastAsia="SimSun" w:hAnsi="SimSun" w:cs="Malgun Gothic" w:hint="eastAsia"/>
                <w:szCs w:val="21"/>
              </w:rPr>
              <w:t>，</w:t>
            </w:r>
            <w:r w:rsidRPr="008E00D4">
              <w:rPr>
                <w:rFonts w:ascii="SimSun" w:eastAsia="SimSun" w:hAnsi="SimSun" w:cs="SimSun" w:hint="eastAsia"/>
                <w:szCs w:val="21"/>
              </w:rPr>
              <w:t>如配套出口给进口本企业自产货物的境外单位或个人</w:t>
            </w:r>
            <w:r w:rsidRPr="008E00D4">
              <w:rPr>
                <w:rFonts w:ascii="SimSun" w:eastAsia="SimSun" w:hAnsi="SimSun" w:cs="Malgun Gothic" w:hint="eastAsia"/>
                <w:szCs w:val="21"/>
              </w:rPr>
              <w:t>，</w:t>
            </w:r>
            <w:r w:rsidRPr="008E00D4">
              <w:rPr>
                <w:rFonts w:ascii="SimSun" w:eastAsia="SimSun" w:hAnsi="SimSun" w:cs="SimSun" w:hint="eastAsia"/>
                <w:szCs w:val="21"/>
              </w:rPr>
              <w:t>可作为视同自产货物申报退</w:t>
            </w:r>
            <w:r w:rsidRPr="008E00D4">
              <w:rPr>
                <w:rFonts w:ascii="SimSun" w:eastAsia="SimSun" w:hAnsi="SimSun" w:cs="Malgun Gothic" w:hint="eastAsia"/>
                <w:szCs w:val="21"/>
              </w:rPr>
              <w:lastRenderedPageBreak/>
              <w:t>（</w:t>
            </w:r>
            <w:r w:rsidRPr="008E00D4">
              <w:rPr>
                <w:rFonts w:ascii="SimSun" w:eastAsia="SimSun" w:hAnsi="SimSun" w:cs="SimSun" w:hint="eastAsia"/>
                <w:szCs w:val="21"/>
              </w:rPr>
              <w:t>免</w:t>
            </w:r>
            <w:r w:rsidRPr="008E00D4">
              <w:rPr>
                <w:rFonts w:ascii="SimSun" w:eastAsia="SimSun" w:hAnsi="SimSun" w:cs="Malgun Gothic" w:hint="eastAsia"/>
                <w:szCs w:val="21"/>
              </w:rPr>
              <w:t>）</w:t>
            </w:r>
            <w:r w:rsidRPr="008E00D4">
              <w:rPr>
                <w:rFonts w:ascii="SimSun" w:eastAsia="SimSun" w:hAnsi="SimSun" w:cs="SimSun" w:hint="eastAsia"/>
                <w:szCs w:val="21"/>
              </w:rPr>
              <w:t>税</w:t>
            </w:r>
            <w:r w:rsidRPr="008E00D4">
              <w:rPr>
                <w:rFonts w:ascii="SimSun" w:eastAsia="SimSun" w:hAnsi="SimSun" w:cs="Malgun Gothic" w:hint="eastAsia"/>
                <w:szCs w:val="21"/>
              </w:rPr>
              <w:t>。</w:t>
            </w:r>
            <w:r w:rsidRPr="008E00D4">
              <w:rPr>
                <w:rFonts w:ascii="SimSun" w:eastAsia="SimSun" w:hAnsi="SimSun" w:cs="SimSun" w:hint="eastAsia"/>
                <w:szCs w:val="21"/>
              </w:rPr>
              <w:t>生产企业申报出口视同自产的货物退</w:t>
            </w:r>
            <w:r w:rsidRPr="008E00D4">
              <w:rPr>
                <w:rFonts w:ascii="SimSun" w:eastAsia="SimSun" w:hAnsi="SimSun" w:cs="Malgun Gothic" w:hint="eastAsia"/>
                <w:szCs w:val="21"/>
              </w:rPr>
              <w:t>（</w:t>
            </w:r>
            <w:r w:rsidRPr="008E00D4">
              <w:rPr>
                <w:rFonts w:ascii="SimSun" w:eastAsia="SimSun" w:hAnsi="SimSun" w:cs="SimSun" w:hint="eastAsia"/>
                <w:szCs w:val="21"/>
              </w:rPr>
              <w:t>免</w:t>
            </w:r>
            <w:r w:rsidRPr="008E00D4">
              <w:rPr>
                <w:rFonts w:ascii="SimSun" w:eastAsia="SimSun" w:hAnsi="SimSun" w:cs="Malgun Gothic" w:hint="eastAsia"/>
                <w:szCs w:val="21"/>
              </w:rPr>
              <w:t>）</w:t>
            </w:r>
            <w:r w:rsidRPr="008E00D4">
              <w:rPr>
                <w:rFonts w:ascii="SimSun" w:eastAsia="SimSun" w:hAnsi="SimSun" w:cs="SimSun" w:hint="eastAsia"/>
                <w:szCs w:val="21"/>
              </w:rPr>
              <w:t>税时</w:t>
            </w:r>
            <w:r w:rsidRPr="008E00D4">
              <w:rPr>
                <w:rFonts w:ascii="SimSun" w:eastAsia="SimSun" w:hAnsi="SimSun" w:cs="Malgun Gothic" w:hint="eastAsia"/>
                <w:szCs w:val="21"/>
              </w:rPr>
              <w:t>，</w:t>
            </w:r>
            <w:r w:rsidRPr="008E00D4">
              <w:rPr>
                <w:rFonts w:ascii="SimSun" w:eastAsia="SimSun" w:hAnsi="SimSun" w:cs="SimSun" w:hint="eastAsia"/>
                <w:szCs w:val="21"/>
              </w:rPr>
              <w:t>应按</w:t>
            </w:r>
            <w:r w:rsidRPr="008E00D4">
              <w:rPr>
                <w:rFonts w:ascii="SimSun" w:eastAsia="SimSun" w:hAnsi="SimSun" w:cs="Malgun Gothic" w:hint="eastAsia"/>
                <w:szCs w:val="21"/>
              </w:rPr>
              <w:t>《</w:t>
            </w:r>
            <w:r w:rsidRPr="008E00D4">
              <w:rPr>
                <w:rFonts w:ascii="SimSun" w:eastAsia="SimSun" w:hAnsi="SimSun" w:cs="SimSun" w:hint="eastAsia"/>
                <w:szCs w:val="21"/>
              </w:rPr>
              <w:t>生产企业出口视同自产货物业务类型对照表</w:t>
            </w:r>
            <w:r w:rsidRPr="008E00D4">
              <w:rPr>
                <w:rFonts w:ascii="SimSun" w:eastAsia="SimSun" w:hAnsi="SimSun" w:cs="Malgun Gothic" w:hint="eastAsia"/>
                <w:szCs w:val="21"/>
              </w:rPr>
              <w:t>》（</w:t>
            </w:r>
            <w:r w:rsidRPr="008E00D4">
              <w:rPr>
                <w:rFonts w:ascii="SimSun" w:eastAsia="SimSun" w:hAnsi="SimSun" w:cs="SimSun" w:hint="eastAsia"/>
                <w:szCs w:val="21"/>
              </w:rPr>
              <w:t>附件</w:t>
            </w:r>
            <w:r w:rsidRPr="008E00D4">
              <w:rPr>
                <w:rFonts w:ascii="SimSun" w:eastAsia="SimSun" w:hAnsi="SimSun" w:hint="eastAsia"/>
                <w:szCs w:val="21"/>
              </w:rPr>
              <w:t>3），</w:t>
            </w:r>
            <w:r w:rsidRPr="008E00D4">
              <w:rPr>
                <w:rFonts w:ascii="SimSun" w:eastAsia="SimSun" w:hAnsi="SimSun" w:cs="SimSun" w:hint="eastAsia"/>
                <w:szCs w:val="21"/>
              </w:rPr>
              <w:t>在</w:t>
            </w:r>
            <w:r w:rsidRPr="008E00D4">
              <w:rPr>
                <w:rFonts w:ascii="SimSun" w:eastAsia="SimSun" w:hAnsi="SimSun" w:cs="Malgun Gothic" w:hint="eastAsia"/>
                <w:szCs w:val="21"/>
              </w:rPr>
              <w:t>《</w:t>
            </w:r>
            <w:r w:rsidRPr="008E00D4">
              <w:rPr>
                <w:rFonts w:ascii="SimSun" w:eastAsia="SimSun" w:hAnsi="SimSun" w:cs="SimSun" w:hint="eastAsia"/>
                <w:szCs w:val="21"/>
              </w:rPr>
              <w:t>生产企业出口货物免</w:t>
            </w:r>
            <w:r w:rsidRPr="008E00D4">
              <w:rPr>
                <w:rFonts w:ascii="SimSun" w:eastAsia="SimSun" w:hAnsi="SimSun" w:cs="Malgun Gothic" w:hint="eastAsia"/>
                <w:szCs w:val="21"/>
              </w:rPr>
              <w:t>、</w:t>
            </w:r>
            <w:r w:rsidRPr="008E00D4">
              <w:rPr>
                <w:rFonts w:ascii="SimSun" w:eastAsia="SimSun" w:hAnsi="SimSun" w:cs="SimSun" w:hint="eastAsia"/>
                <w:szCs w:val="21"/>
              </w:rPr>
              <w:t>抵</w:t>
            </w:r>
            <w:r w:rsidRPr="008E00D4">
              <w:rPr>
                <w:rFonts w:ascii="SimSun" w:eastAsia="SimSun" w:hAnsi="SimSun" w:cs="Malgun Gothic" w:hint="eastAsia"/>
                <w:szCs w:val="21"/>
              </w:rPr>
              <w:t>、</w:t>
            </w:r>
            <w:r w:rsidRPr="008E00D4">
              <w:rPr>
                <w:rFonts w:ascii="SimSun" w:eastAsia="SimSun" w:hAnsi="SimSun" w:cs="SimSun" w:hint="eastAsia"/>
                <w:szCs w:val="21"/>
              </w:rPr>
              <w:t>退税申报明细表</w:t>
            </w:r>
            <w:r w:rsidRPr="008E00D4">
              <w:rPr>
                <w:rFonts w:ascii="SimSun" w:eastAsia="SimSun" w:hAnsi="SimSun" w:cs="Malgun Gothic" w:hint="eastAsia"/>
                <w:szCs w:val="21"/>
              </w:rPr>
              <w:t>》</w:t>
            </w:r>
            <w:r w:rsidRPr="008E00D4">
              <w:rPr>
                <w:rFonts w:ascii="SimSun" w:eastAsia="SimSun" w:hAnsi="SimSun" w:cs="SimSun" w:hint="eastAsia"/>
                <w:szCs w:val="21"/>
              </w:rPr>
              <w:t>的</w:t>
            </w:r>
            <w:r w:rsidRPr="008E00D4">
              <w:rPr>
                <w:rFonts w:ascii="SimSun" w:eastAsia="SimSun" w:hAnsi="SimSun" w:cs="Malgun Gothic" w:hint="eastAsia"/>
                <w:szCs w:val="21"/>
              </w:rPr>
              <w:t>“</w:t>
            </w:r>
            <w:r w:rsidRPr="008E00D4">
              <w:rPr>
                <w:rFonts w:ascii="SimSun" w:eastAsia="SimSun" w:hAnsi="SimSun" w:cs="SimSun" w:hint="eastAsia"/>
                <w:szCs w:val="21"/>
              </w:rPr>
              <w:t>业务类型</w:t>
            </w:r>
            <w:r w:rsidRPr="008E00D4">
              <w:rPr>
                <w:rFonts w:ascii="SimSun" w:eastAsia="SimSun" w:hAnsi="SimSun" w:cs="Malgun Gothic" w:hint="eastAsia"/>
                <w:szCs w:val="21"/>
              </w:rPr>
              <w:t>”</w:t>
            </w:r>
            <w:r w:rsidRPr="008E00D4">
              <w:rPr>
                <w:rFonts w:ascii="SimSun" w:eastAsia="SimSun" w:hAnsi="SimSun" w:cs="SimSun" w:hint="eastAsia"/>
                <w:szCs w:val="21"/>
              </w:rPr>
              <w:t>栏内填写对应标识</w:t>
            </w:r>
            <w:r w:rsidRPr="008E00D4">
              <w:rPr>
                <w:rFonts w:ascii="SimSun" w:eastAsia="SimSun" w:hAnsi="SimSun" w:cs="Malgun Gothic" w:hint="eastAsia"/>
                <w:szCs w:val="21"/>
              </w:rPr>
              <w:t>，</w:t>
            </w:r>
            <w:r w:rsidRPr="008E00D4">
              <w:rPr>
                <w:rFonts w:ascii="SimSun" w:eastAsia="SimSun" w:hAnsi="SimSun" w:cs="SimSun" w:hint="eastAsia"/>
                <w:szCs w:val="21"/>
              </w:rPr>
              <w:t>主管税务机关如发现企业填报错误的</w:t>
            </w:r>
            <w:r w:rsidRPr="008E00D4">
              <w:rPr>
                <w:rFonts w:ascii="SimSun" w:eastAsia="SimSun" w:hAnsi="SimSun" w:cs="Malgun Gothic" w:hint="eastAsia"/>
                <w:szCs w:val="21"/>
              </w:rPr>
              <w:t>，</w:t>
            </w:r>
            <w:r w:rsidRPr="008E00D4">
              <w:rPr>
                <w:rFonts w:ascii="SimSun" w:eastAsia="SimSun" w:hAnsi="SimSun" w:cs="SimSun" w:hint="eastAsia"/>
                <w:szCs w:val="21"/>
              </w:rPr>
              <w:t>应及时要求企业改正</w:t>
            </w:r>
            <w:r w:rsidRPr="008E00D4">
              <w:rPr>
                <w:rFonts w:ascii="SimSun" w:eastAsia="SimSun" w:hAnsi="SimSun" w:cs="Malgun Gothic" w:hint="eastAsia"/>
                <w:szCs w:val="21"/>
              </w:rPr>
              <w:t>。</w:t>
            </w:r>
          </w:p>
          <w:p w:rsidR="008E00D4" w:rsidRPr="00271398" w:rsidRDefault="008E00D4" w:rsidP="008E00D4">
            <w:pPr>
              <w:wordWrap w:val="0"/>
              <w:autoSpaceDN w:val="0"/>
              <w:snapToGrid w:val="0"/>
              <w:spacing w:line="290" w:lineRule="atLeast"/>
              <w:ind w:firstLineChars="0" w:firstLine="0"/>
              <w:jc w:val="both"/>
              <w:rPr>
                <w:rFonts w:ascii="SimSun" w:eastAsia="SimSun" w:hAnsi="SimSun"/>
                <w:spacing w:val="8"/>
                <w:szCs w:val="21"/>
              </w:rPr>
            </w:pPr>
            <w:r w:rsidRPr="008E00D4">
              <w:rPr>
                <w:rFonts w:ascii="SimSun" w:eastAsia="SimSun" w:hAnsi="SimSun" w:hint="eastAsia"/>
                <w:szCs w:val="21"/>
              </w:rPr>
              <w:t xml:space="preserve">　　</w:t>
            </w:r>
            <w:r w:rsidRPr="00271398">
              <w:rPr>
                <w:rFonts w:ascii="SimSun" w:eastAsia="SimSun" w:hAnsi="SimSun" w:cs="SimSun" w:hint="eastAsia"/>
                <w:spacing w:val="8"/>
                <w:szCs w:val="21"/>
              </w:rPr>
              <w:t>八</w:t>
            </w:r>
            <w:r w:rsidRPr="00271398">
              <w:rPr>
                <w:rFonts w:ascii="SimSun" w:eastAsia="SimSun" w:hAnsi="SimSun" w:cs="Malgun Gothic" w:hint="eastAsia"/>
                <w:spacing w:val="8"/>
                <w:szCs w:val="21"/>
              </w:rPr>
              <w:t>、</w:t>
            </w:r>
            <w:r w:rsidRPr="00271398">
              <w:rPr>
                <w:rFonts w:ascii="SimSun" w:eastAsia="SimSun" w:hAnsi="SimSun" w:cs="SimSun" w:hint="eastAsia"/>
                <w:spacing w:val="8"/>
                <w:szCs w:val="21"/>
              </w:rPr>
              <w:t>出口企业或其他单位出口适用增值税免税政策的货物劳务</w:t>
            </w:r>
            <w:r w:rsidRPr="00271398">
              <w:rPr>
                <w:rFonts w:ascii="SimSun" w:eastAsia="SimSun" w:hAnsi="SimSun" w:cs="Malgun Gothic" w:hint="eastAsia"/>
                <w:spacing w:val="8"/>
                <w:szCs w:val="21"/>
              </w:rPr>
              <w:t>，</w:t>
            </w:r>
            <w:r w:rsidRPr="00271398">
              <w:rPr>
                <w:rFonts w:ascii="SimSun" w:eastAsia="SimSun" w:hAnsi="SimSun" w:cs="SimSun" w:hint="eastAsia"/>
                <w:spacing w:val="8"/>
                <w:szCs w:val="21"/>
              </w:rPr>
              <w:t>在向主管税务机关办理增值税</w:t>
            </w:r>
            <w:r w:rsidRPr="00271398">
              <w:rPr>
                <w:rFonts w:ascii="SimSun" w:eastAsia="SimSun" w:hAnsi="SimSun" w:cs="Malgun Gothic" w:hint="eastAsia"/>
                <w:spacing w:val="8"/>
                <w:szCs w:val="21"/>
              </w:rPr>
              <w:t>、</w:t>
            </w:r>
            <w:r w:rsidRPr="00271398">
              <w:rPr>
                <w:rFonts w:ascii="SimSun" w:eastAsia="SimSun" w:hAnsi="SimSun" w:cs="SimSun" w:hint="eastAsia"/>
                <w:spacing w:val="8"/>
                <w:szCs w:val="21"/>
              </w:rPr>
              <w:t>消费税免税申报时</w:t>
            </w:r>
            <w:r w:rsidRPr="00271398">
              <w:rPr>
                <w:rFonts w:ascii="SimSun" w:eastAsia="SimSun" w:hAnsi="SimSun" w:cs="Malgun Gothic" w:hint="eastAsia"/>
                <w:spacing w:val="8"/>
                <w:szCs w:val="21"/>
              </w:rPr>
              <w:t>，</w:t>
            </w:r>
            <w:r w:rsidRPr="00271398">
              <w:rPr>
                <w:rFonts w:ascii="SimSun" w:eastAsia="SimSun" w:hAnsi="SimSun" w:cs="SimSun" w:hint="eastAsia"/>
                <w:spacing w:val="8"/>
                <w:szCs w:val="21"/>
              </w:rPr>
              <w:t>不再报送</w:t>
            </w:r>
            <w:r w:rsidRPr="00271398">
              <w:rPr>
                <w:rFonts w:ascii="SimSun" w:eastAsia="SimSun" w:hAnsi="SimSun" w:cs="Malgun Gothic" w:hint="eastAsia"/>
                <w:spacing w:val="8"/>
                <w:szCs w:val="21"/>
              </w:rPr>
              <w:t>《</w:t>
            </w:r>
            <w:r w:rsidRPr="00271398">
              <w:rPr>
                <w:rFonts w:ascii="SimSun" w:eastAsia="SimSun" w:hAnsi="SimSun" w:cs="SimSun" w:hint="eastAsia"/>
                <w:spacing w:val="8"/>
                <w:szCs w:val="21"/>
              </w:rPr>
              <w:t>免税出口货物劳务明细表</w:t>
            </w:r>
            <w:r w:rsidRPr="00271398">
              <w:rPr>
                <w:rFonts w:ascii="SimSun" w:eastAsia="SimSun" w:hAnsi="SimSun" w:cs="Malgun Gothic" w:hint="eastAsia"/>
                <w:spacing w:val="8"/>
                <w:szCs w:val="21"/>
              </w:rPr>
              <w:t>》</w:t>
            </w:r>
            <w:r w:rsidRPr="00271398">
              <w:rPr>
                <w:rFonts w:ascii="SimSun" w:eastAsia="SimSun" w:hAnsi="SimSun" w:cs="SimSun" w:hint="eastAsia"/>
                <w:spacing w:val="8"/>
                <w:szCs w:val="21"/>
              </w:rPr>
              <w:t>及其电子数据</w:t>
            </w:r>
            <w:r w:rsidRPr="00271398">
              <w:rPr>
                <w:rFonts w:ascii="SimSun" w:eastAsia="SimSun" w:hAnsi="SimSun" w:cs="Malgun Gothic" w:hint="eastAsia"/>
                <w:spacing w:val="8"/>
                <w:szCs w:val="21"/>
              </w:rPr>
              <w:t>。</w:t>
            </w:r>
            <w:r w:rsidRPr="00271398">
              <w:rPr>
                <w:rFonts w:ascii="SimSun" w:eastAsia="SimSun" w:hAnsi="SimSun" w:cs="SimSun" w:hint="eastAsia"/>
                <w:spacing w:val="8"/>
                <w:szCs w:val="21"/>
              </w:rPr>
              <w:t>出口货物报关单</w:t>
            </w:r>
            <w:r w:rsidRPr="00271398">
              <w:rPr>
                <w:rFonts w:ascii="SimSun" w:eastAsia="SimSun" w:hAnsi="SimSun" w:cs="Malgun Gothic" w:hint="eastAsia"/>
                <w:spacing w:val="8"/>
                <w:szCs w:val="21"/>
              </w:rPr>
              <w:t>、</w:t>
            </w:r>
            <w:r w:rsidRPr="00271398">
              <w:rPr>
                <w:rFonts w:ascii="SimSun" w:eastAsia="SimSun" w:hAnsi="SimSun" w:cs="SimSun" w:hint="eastAsia"/>
                <w:spacing w:val="8"/>
                <w:szCs w:val="21"/>
              </w:rPr>
              <w:t>合法有效的进货凭证等留存企业备查的资料</w:t>
            </w:r>
            <w:r w:rsidRPr="00271398">
              <w:rPr>
                <w:rFonts w:ascii="SimSun" w:eastAsia="SimSun" w:hAnsi="SimSun" w:cs="Malgun Gothic" w:hint="eastAsia"/>
                <w:spacing w:val="8"/>
                <w:szCs w:val="21"/>
              </w:rPr>
              <w:t>，</w:t>
            </w:r>
            <w:r w:rsidRPr="00271398">
              <w:rPr>
                <w:rFonts w:ascii="SimSun" w:eastAsia="SimSun" w:hAnsi="SimSun" w:cs="SimSun" w:hint="eastAsia"/>
                <w:spacing w:val="8"/>
                <w:szCs w:val="21"/>
              </w:rPr>
              <w:t>应按出口日期装订成册</w:t>
            </w:r>
            <w:r w:rsidRPr="00271398">
              <w:rPr>
                <w:rFonts w:ascii="SimSun" w:eastAsia="SimSun" w:hAnsi="SimSun" w:cs="Malgun Gothic" w:hint="eastAsia"/>
                <w:spacing w:val="8"/>
                <w:szCs w:val="21"/>
              </w:rPr>
              <w:t>。</w:t>
            </w:r>
          </w:p>
          <w:p w:rsidR="008E00D4" w:rsidRPr="00271398" w:rsidRDefault="008E00D4" w:rsidP="008E00D4">
            <w:pPr>
              <w:wordWrap w:val="0"/>
              <w:autoSpaceDN w:val="0"/>
              <w:snapToGrid w:val="0"/>
              <w:spacing w:line="290" w:lineRule="atLeast"/>
              <w:ind w:firstLineChars="0" w:firstLine="0"/>
              <w:jc w:val="both"/>
              <w:rPr>
                <w:rFonts w:ascii="SimSun" w:eastAsia="SimSun" w:hAnsi="SimSun"/>
                <w:spacing w:val="8"/>
                <w:szCs w:val="21"/>
              </w:rPr>
            </w:pPr>
            <w:r w:rsidRPr="008E00D4">
              <w:rPr>
                <w:rFonts w:ascii="SimSun" w:eastAsia="SimSun" w:hAnsi="SimSun" w:hint="eastAsia"/>
                <w:szCs w:val="21"/>
              </w:rPr>
              <w:t xml:space="preserve">　　</w:t>
            </w:r>
            <w:r w:rsidRPr="00271398">
              <w:rPr>
                <w:rFonts w:ascii="SimSun" w:eastAsia="SimSun" w:hAnsi="SimSun" w:cs="SimSun" w:hint="eastAsia"/>
                <w:spacing w:val="8"/>
                <w:szCs w:val="21"/>
              </w:rPr>
              <w:t>九</w:t>
            </w:r>
            <w:r w:rsidRPr="00271398">
              <w:rPr>
                <w:rFonts w:ascii="SimSun" w:eastAsia="SimSun" w:hAnsi="SimSun" w:cs="Malgun Gothic" w:hint="eastAsia"/>
                <w:spacing w:val="8"/>
                <w:szCs w:val="21"/>
              </w:rPr>
              <w:t>、</w:t>
            </w:r>
            <w:r w:rsidRPr="00271398">
              <w:rPr>
                <w:rFonts w:ascii="SimSun" w:eastAsia="SimSun" w:hAnsi="SimSun" w:cs="SimSun" w:hint="eastAsia"/>
                <w:spacing w:val="8"/>
                <w:szCs w:val="21"/>
              </w:rPr>
              <w:t>以下出口货物劳务应按照下列规定留存备查合法有效的进货凭证</w:t>
            </w:r>
            <w:r w:rsidRPr="00271398">
              <w:rPr>
                <w:rFonts w:ascii="SimSun" w:eastAsia="SimSun" w:hAnsi="SimSun" w:cs="Malgun Gothic" w:hint="eastAsia"/>
                <w:spacing w:val="8"/>
                <w:szCs w:val="21"/>
              </w:rPr>
              <w:t>：</w:t>
            </w:r>
          </w:p>
          <w:p w:rsidR="008E00D4" w:rsidRPr="008E00D4" w:rsidRDefault="008E00D4" w:rsidP="008E00D4">
            <w:pPr>
              <w:wordWrap w:val="0"/>
              <w:autoSpaceDN w:val="0"/>
              <w:snapToGrid w:val="0"/>
              <w:spacing w:line="290" w:lineRule="atLeast"/>
              <w:ind w:firstLineChars="0" w:firstLine="0"/>
              <w:jc w:val="both"/>
              <w:rPr>
                <w:rFonts w:ascii="SimSun" w:eastAsia="SimSun" w:hAnsi="SimSun"/>
                <w:szCs w:val="21"/>
              </w:rPr>
            </w:pPr>
            <w:r w:rsidRPr="008E00D4">
              <w:rPr>
                <w:rFonts w:ascii="SimSun" w:eastAsia="SimSun" w:hAnsi="SimSun" w:hint="eastAsia"/>
                <w:szCs w:val="21"/>
              </w:rPr>
              <w:t xml:space="preserve">　　（</w:t>
            </w:r>
            <w:r w:rsidRPr="008E00D4">
              <w:rPr>
                <w:rFonts w:ascii="SimSun" w:eastAsia="SimSun" w:hAnsi="SimSun" w:cs="SimSun" w:hint="eastAsia"/>
                <w:szCs w:val="21"/>
              </w:rPr>
              <w:t>一</w:t>
            </w:r>
            <w:r w:rsidRPr="008E00D4">
              <w:rPr>
                <w:rFonts w:ascii="SimSun" w:eastAsia="SimSun" w:hAnsi="SimSun" w:cs="Malgun Gothic" w:hint="eastAsia"/>
                <w:szCs w:val="21"/>
              </w:rPr>
              <w:t>）</w:t>
            </w:r>
            <w:r w:rsidRPr="008E00D4">
              <w:rPr>
                <w:rFonts w:ascii="SimSun" w:eastAsia="SimSun" w:hAnsi="SimSun" w:cs="SimSun" w:hint="eastAsia"/>
                <w:szCs w:val="21"/>
              </w:rPr>
              <w:t>出口企业或其他单位从依法拍卖单位购买货物出口的</w:t>
            </w:r>
            <w:r w:rsidRPr="008E00D4">
              <w:rPr>
                <w:rFonts w:ascii="SimSun" w:eastAsia="SimSun" w:hAnsi="SimSun" w:cs="Malgun Gothic" w:hint="eastAsia"/>
                <w:szCs w:val="21"/>
              </w:rPr>
              <w:t>，</w:t>
            </w:r>
            <w:r w:rsidRPr="008E00D4">
              <w:rPr>
                <w:rFonts w:ascii="SimSun" w:eastAsia="SimSun" w:hAnsi="SimSun" w:cs="SimSun" w:hint="eastAsia"/>
                <w:szCs w:val="21"/>
              </w:rPr>
              <w:t>将与拍卖人签署的成交确认书及有关收据留存备查</w:t>
            </w:r>
            <w:r w:rsidRPr="008E00D4">
              <w:rPr>
                <w:rFonts w:ascii="SimSun" w:eastAsia="SimSun" w:hAnsi="SimSun" w:cs="Malgun Gothic" w:hint="eastAsia"/>
                <w:szCs w:val="21"/>
              </w:rPr>
              <w:t>；</w:t>
            </w:r>
          </w:p>
          <w:p w:rsidR="008E00D4" w:rsidRPr="008E00D4" w:rsidRDefault="008E00D4" w:rsidP="008E00D4">
            <w:pPr>
              <w:wordWrap w:val="0"/>
              <w:autoSpaceDN w:val="0"/>
              <w:snapToGrid w:val="0"/>
              <w:spacing w:line="290" w:lineRule="atLeast"/>
              <w:ind w:firstLineChars="0" w:firstLine="0"/>
              <w:jc w:val="both"/>
              <w:rPr>
                <w:rFonts w:ascii="SimSun" w:eastAsia="SimSun" w:hAnsi="SimSun"/>
                <w:szCs w:val="21"/>
              </w:rPr>
            </w:pPr>
            <w:r w:rsidRPr="008E00D4">
              <w:rPr>
                <w:rFonts w:ascii="SimSun" w:eastAsia="SimSun" w:hAnsi="SimSun" w:hint="eastAsia"/>
                <w:szCs w:val="21"/>
              </w:rPr>
              <w:t xml:space="preserve">　　（</w:t>
            </w:r>
            <w:r w:rsidRPr="008E00D4">
              <w:rPr>
                <w:rFonts w:ascii="SimSun" w:eastAsia="SimSun" w:hAnsi="SimSun" w:cs="SimSun" w:hint="eastAsia"/>
                <w:szCs w:val="21"/>
              </w:rPr>
              <w:t>二</w:t>
            </w:r>
            <w:r w:rsidRPr="008E00D4">
              <w:rPr>
                <w:rFonts w:ascii="SimSun" w:eastAsia="SimSun" w:hAnsi="SimSun" w:cs="Malgun Gothic" w:hint="eastAsia"/>
                <w:szCs w:val="21"/>
              </w:rPr>
              <w:t>）</w:t>
            </w:r>
            <w:r w:rsidRPr="008E00D4">
              <w:rPr>
                <w:rFonts w:ascii="SimSun" w:eastAsia="SimSun" w:hAnsi="SimSun" w:cs="SimSun" w:hint="eastAsia"/>
                <w:szCs w:val="21"/>
              </w:rPr>
              <w:t>通过合并</w:t>
            </w:r>
            <w:r w:rsidRPr="008E00D4">
              <w:rPr>
                <w:rFonts w:ascii="SimSun" w:eastAsia="SimSun" w:hAnsi="SimSun" w:cs="Malgun Gothic" w:hint="eastAsia"/>
                <w:szCs w:val="21"/>
              </w:rPr>
              <w:t>、</w:t>
            </w:r>
            <w:r w:rsidRPr="008E00D4">
              <w:rPr>
                <w:rFonts w:ascii="SimSun" w:eastAsia="SimSun" w:hAnsi="SimSun" w:cs="SimSun" w:hint="eastAsia"/>
                <w:szCs w:val="21"/>
              </w:rPr>
              <w:t>分立</w:t>
            </w:r>
            <w:r w:rsidRPr="008E00D4">
              <w:rPr>
                <w:rFonts w:ascii="SimSun" w:eastAsia="SimSun" w:hAnsi="SimSun" w:cs="Malgun Gothic" w:hint="eastAsia"/>
                <w:szCs w:val="21"/>
              </w:rPr>
              <w:t>、</w:t>
            </w:r>
            <w:r w:rsidRPr="008E00D4">
              <w:rPr>
                <w:rFonts w:ascii="SimSun" w:eastAsia="SimSun" w:hAnsi="SimSun" w:cs="SimSun" w:hint="eastAsia"/>
                <w:szCs w:val="21"/>
              </w:rPr>
              <w:t>重组改制等资产重组方式设立的出口企业或其他单位</w:t>
            </w:r>
            <w:r w:rsidRPr="008E00D4">
              <w:rPr>
                <w:rFonts w:ascii="SimSun" w:eastAsia="SimSun" w:hAnsi="SimSun" w:cs="Malgun Gothic" w:hint="eastAsia"/>
                <w:szCs w:val="21"/>
              </w:rPr>
              <w:t>，</w:t>
            </w:r>
            <w:r w:rsidRPr="008E00D4">
              <w:rPr>
                <w:rFonts w:ascii="SimSun" w:eastAsia="SimSun" w:hAnsi="SimSun" w:cs="SimSun" w:hint="eastAsia"/>
                <w:szCs w:val="21"/>
              </w:rPr>
              <w:t>出口重组前的企业无偿划转的货物</w:t>
            </w:r>
            <w:r w:rsidRPr="008E00D4">
              <w:rPr>
                <w:rFonts w:ascii="SimSun" w:eastAsia="SimSun" w:hAnsi="SimSun" w:cs="Malgun Gothic" w:hint="eastAsia"/>
                <w:szCs w:val="21"/>
              </w:rPr>
              <w:t>，</w:t>
            </w:r>
            <w:r w:rsidRPr="008E00D4">
              <w:rPr>
                <w:rFonts w:ascii="SimSun" w:eastAsia="SimSun" w:hAnsi="SimSun" w:cs="SimSun" w:hint="eastAsia"/>
                <w:szCs w:val="21"/>
              </w:rPr>
              <w:t>将资产重组文件</w:t>
            </w:r>
            <w:r w:rsidRPr="008E00D4">
              <w:rPr>
                <w:rFonts w:ascii="SimSun" w:eastAsia="SimSun" w:hAnsi="SimSun" w:cs="Malgun Gothic" w:hint="eastAsia"/>
                <w:szCs w:val="21"/>
              </w:rPr>
              <w:t>、</w:t>
            </w:r>
            <w:r w:rsidRPr="008E00D4">
              <w:rPr>
                <w:rFonts w:ascii="SimSun" w:eastAsia="SimSun" w:hAnsi="SimSun" w:cs="SimSun" w:hint="eastAsia"/>
                <w:szCs w:val="21"/>
              </w:rPr>
              <w:t>无偿划转的证明材料留存备查</w:t>
            </w:r>
            <w:r w:rsidRPr="008E00D4">
              <w:rPr>
                <w:rFonts w:ascii="SimSun" w:eastAsia="SimSun" w:hAnsi="SimSun" w:cs="Malgun Gothic" w:hint="eastAsia"/>
                <w:szCs w:val="21"/>
              </w:rPr>
              <w:t>。</w:t>
            </w:r>
          </w:p>
          <w:p w:rsidR="008E00D4" w:rsidRPr="008E00D4" w:rsidRDefault="008E00D4" w:rsidP="008E00D4">
            <w:pPr>
              <w:wordWrap w:val="0"/>
              <w:autoSpaceDN w:val="0"/>
              <w:snapToGrid w:val="0"/>
              <w:spacing w:line="290" w:lineRule="atLeast"/>
              <w:ind w:firstLineChars="0" w:firstLine="0"/>
              <w:jc w:val="both"/>
              <w:rPr>
                <w:rFonts w:ascii="SimSun" w:eastAsia="SimSun" w:hAnsi="SimSun"/>
                <w:szCs w:val="21"/>
              </w:rPr>
            </w:pPr>
            <w:r w:rsidRPr="008E00D4">
              <w:rPr>
                <w:rFonts w:ascii="SimSun" w:eastAsia="SimSun" w:hAnsi="SimSun" w:hint="eastAsia"/>
                <w:szCs w:val="21"/>
              </w:rPr>
              <w:t xml:space="preserve">　　</w:t>
            </w:r>
            <w:r w:rsidRPr="008E00D4">
              <w:rPr>
                <w:rFonts w:ascii="SimSun" w:eastAsia="SimSun" w:hAnsi="SimSun" w:cs="SimSun" w:hint="eastAsia"/>
                <w:szCs w:val="21"/>
              </w:rPr>
              <w:t>十</w:t>
            </w:r>
            <w:r w:rsidRPr="008E00D4">
              <w:rPr>
                <w:rFonts w:ascii="SimSun" w:eastAsia="SimSun" w:hAnsi="SimSun" w:cs="Malgun Gothic" w:hint="eastAsia"/>
                <w:szCs w:val="21"/>
              </w:rPr>
              <w:t>、</w:t>
            </w:r>
            <w:r w:rsidRPr="008E00D4">
              <w:rPr>
                <w:rFonts w:ascii="SimSun" w:eastAsia="SimSun" w:hAnsi="SimSun" w:cs="SimSun" w:hint="eastAsia"/>
                <w:szCs w:val="21"/>
              </w:rPr>
              <w:t>出口企业或其他单位按照</w:t>
            </w:r>
            <w:r w:rsidRPr="008E00D4">
              <w:rPr>
                <w:rFonts w:ascii="SimSun" w:eastAsia="SimSun" w:hAnsi="SimSun" w:cs="Malgun Gothic" w:hint="eastAsia"/>
                <w:szCs w:val="21"/>
              </w:rPr>
              <w:t>《</w:t>
            </w:r>
            <w:r w:rsidRPr="008E00D4">
              <w:rPr>
                <w:rFonts w:ascii="SimSun" w:eastAsia="SimSun" w:hAnsi="SimSun" w:cs="SimSun" w:hint="eastAsia"/>
                <w:szCs w:val="21"/>
              </w:rPr>
              <w:t>国家税务总局关于</w:t>
            </w:r>
            <w:r w:rsidRPr="008E00D4">
              <w:rPr>
                <w:rFonts w:ascii="SimSun" w:eastAsia="SimSun" w:hAnsi="SimSun" w:cs="Malgun Gothic" w:hint="eastAsia"/>
                <w:szCs w:val="21"/>
              </w:rPr>
              <w:t>〈</w:t>
            </w:r>
            <w:r w:rsidRPr="008E00D4">
              <w:rPr>
                <w:rFonts w:ascii="SimSun" w:eastAsia="SimSun" w:hAnsi="SimSun" w:cs="SimSun" w:hint="eastAsia"/>
                <w:szCs w:val="21"/>
              </w:rPr>
              <w:t>出口货物劳务增值税和消费税管理办法</w:t>
            </w:r>
            <w:r w:rsidRPr="008E00D4">
              <w:rPr>
                <w:rFonts w:ascii="SimSun" w:eastAsia="SimSun" w:hAnsi="SimSun" w:cs="Malgun Gothic" w:hint="eastAsia"/>
                <w:szCs w:val="21"/>
              </w:rPr>
              <w:t>〉</w:t>
            </w:r>
            <w:r w:rsidRPr="008E00D4">
              <w:rPr>
                <w:rFonts w:ascii="SimSun" w:eastAsia="SimSun" w:hAnsi="SimSun" w:cs="SimSun" w:hint="eastAsia"/>
                <w:szCs w:val="21"/>
              </w:rPr>
              <w:t>有关问题的公告</w:t>
            </w:r>
            <w:r w:rsidRPr="008E00D4">
              <w:rPr>
                <w:rFonts w:ascii="SimSun" w:eastAsia="SimSun" w:hAnsi="SimSun" w:cs="Malgun Gothic" w:hint="eastAsia"/>
                <w:szCs w:val="21"/>
              </w:rPr>
              <w:t>》（</w:t>
            </w:r>
            <w:r w:rsidRPr="008E00D4">
              <w:rPr>
                <w:rFonts w:ascii="SimSun" w:eastAsia="SimSun" w:hAnsi="SimSun" w:cs="SimSun" w:hint="eastAsia"/>
                <w:szCs w:val="21"/>
              </w:rPr>
              <w:t>国家税务总局公告</w:t>
            </w:r>
            <w:r w:rsidRPr="008E00D4">
              <w:rPr>
                <w:rFonts w:ascii="SimSun" w:eastAsia="SimSun" w:hAnsi="SimSun" w:hint="eastAsia"/>
                <w:szCs w:val="21"/>
              </w:rPr>
              <w:t>2013</w:t>
            </w:r>
            <w:r w:rsidRPr="008E00D4">
              <w:rPr>
                <w:rFonts w:ascii="SimSun" w:eastAsia="SimSun" w:hAnsi="SimSun" w:cs="SimSun" w:hint="eastAsia"/>
                <w:szCs w:val="21"/>
              </w:rPr>
              <w:t>年第</w:t>
            </w:r>
            <w:r w:rsidRPr="008E00D4">
              <w:rPr>
                <w:rFonts w:ascii="SimSun" w:eastAsia="SimSun" w:hAnsi="SimSun" w:hint="eastAsia"/>
                <w:szCs w:val="21"/>
              </w:rPr>
              <w:t>12</w:t>
            </w:r>
            <w:r w:rsidRPr="008E00D4">
              <w:rPr>
                <w:rFonts w:ascii="SimSun" w:eastAsia="SimSun" w:hAnsi="SimSun" w:cs="SimSun" w:hint="eastAsia"/>
                <w:szCs w:val="21"/>
              </w:rPr>
              <w:t>号</w:t>
            </w:r>
            <w:r w:rsidRPr="008E00D4">
              <w:rPr>
                <w:rFonts w:ascii="SimSun" w:eastAsia="SimSun" w:hAnsi="SimSun" w:cs="Malgun Gothic" w:hint="eastAsia"/>
                <w:szCs w:val="21"/>
              </w:rPr>
              <w:t>）</w:t>
            </w:r>
            <w:r w:rsidRPr="008E00D4">
              <w:rPr>
                <w:rFonts w:ascii="SimSun" w:eastAsia="SimSun" w:hAnsi="SimSun" w:cs="SimSun" w:hint="eastAsia"/>
                <w:szCs w:val="21"/>
              </w:rPr>
              <w:t>第二条第</w:t>
            </w:r>
            <w:r w:rsidRPr="008E00D4">
              <w:rPr>
                <w:rFonts w:ascii="SimSun" w:eastAsia="SimSun" w:hAnsi="SimSun" w:cs="Malgun Gothic" w:hint="eastAsia"/>
                <w:szCs w:val="21"/>
              </w:rPr>
              <w:t>（</w:t>
            </w:r>
            <w:r w:rsidRPr="008E00D4">
              <w:rPr>
                <w:rFonts w:ascii="SimSun" w:eastAsia="SimSun" w:hAnsi="SimSun" w:cs="SimSun" w:hint="eastAsia"/>
                <w:szCs w:val="21"/>
              </w:rPr>
              <w:t>十八</w:t>
            </w:r>
            <w:r w:rsidRPr="008E00D4">
              <w:rPr>
                <w:rFonts w:ascii="SimSun" w:eastAsia="SimSun" w:hAnsi="SimSun" w:cs="Malgun Gothic" w:hint="eastAsia"/>
                <w:szCs w:val="21"/>
              </w:rPr>
              <w:t>）</w:t>
            </w:r>
            <w:r w:rsidRPr="008E00D4">
              <w:rPr>
                <w:rFonts w:ascii="SimSun" w:eastAsia="SimSun" w:hAnsi="SimSun" w:cs="SimSun" w:hint="eastAsia"/>
                <w:szCs w:val="21"/>
              </w:rPr>
              <w:t>项规定申请延期申报退</w:t>
            </w:r>
            <w:r w:rsidRPr="008E00D4">
              <w:rPr>
                <w:rFonts w:ascii="SimSun" w:eastAsia="SimSun" w:hAnsi="SimSun" w:cs="Malgun Gothic" w:hint="eastAsia"/>
                <w:szCs w:val="21"/>
              </w:rPr>
              <w:t>（</w:t>
            </w:r>
            <w:r w:rsidRPr="008E00D4">
              <w:rPr>
                <w:rFonts w:ascii="SimSun" w:eastAsia="SimSun" w:hAnsi="SimSun" w:cs="SimSun" w:hint="eastAsia"/>
                <w:szCs w:val="21"/>
              </w:rPr>
              <w:t>免</w:t>
            </w:r>
            <w:r w:rsidRPr="008E00D4">
              <w:rPr>
                <w:rFonts w:ascii="SimSun" w:eastAsia="SimSun" w:hAnsi="SimSun" w:cs="Malgun Gothic" w:hint="eastAsia"/>
                <w:szCs w:val="21"/>
              </w:rPr>
              <w:t>）</w:t>
            </w:r>
            <w:r w:rsidRPr="008E00D4">
              <w:rPr>
                <w:rFonts w:ascii="SimSun" w:eastAsia="SimSun" w:hAnsi="SimSun" w:cs="SimSun" w:hint="eastAsia"/>
                <w:szCs w:val="21"/>
              </w:rPr>
              <w:t>税的</w:t>
            </w:r>
            <w:r w:rsidRPr="008E00D4">
              <w:rPr>
                <w:rFonts w:ascii="SimSun" w:eastAsia="SimSun" w:hAnsi="SimSun" w:cs="Malgun Gothic" w:hint="eastAsia"/>
                <w:szCs w:val="21"/>
              </w:rPr>
              <w:t>，</w:t>
            </w:r>
            <w:r w:rsidRPr="008E00D4">
              <w:rPr>
                <w:rFonts w:ascii="SimSun" w:eastAsia="SimSun" w:hAnsi="SimSun" w:cs="SimSun" w:hint="eastAsia"/>
                <w:szCs w:val="21"/>
              </w:rPr>
              <w:t>如省级税务机关在免税申报截止之日后批复不予延期</w:t>
            </w:r>
            <w:r w:rsidRPr="008E00D4">
              <w:rPr>
                <w:rFonts w:ascii="SimSun" w:eastAsia="SimSun" w:hAnsi="SimSun" w:cs="Malgun Gothic" w:hint="eastAsia"/>
                <w:szCs w:val="21"/>
              </w:rPr>
              <w:t>，</w:t>
            </w:r>
            <w:r w:rsidRPr="008E00D4">
              <w:rPr>
                <w:rFonts w:ascii="SimSun" w:eastAsia="SimSun" w:hAnsi="SimSun" w:cs="SimSun" w:hint="eastAsia"/>
                <w:szCs w:val="21"/>
              </w:rPr>
              <w:t>若该出口货物符合其他免税条件</w:t>
            </w:r>
            <w:r w:rsidRPr="008E00D4">
              <w:rPr>
                <w:rFonts w:ascii="SimSun" w:eastAsia="SimSun" w:hAnsi="SimSun" w:cs="Malgun Gothic" w:hint="eastAsia"/>
                <w:szCs w:val="21"/>
              </w:rPr>
              <w:t>，</w:t>
            </w:r>
            <w:r w:rsidRPr="008E00D4">
              <w:rPr>
                <w:rFonts w:ascii="SimSun" w:eastAsia="SimSun" w:hAnsi="SimSun" w:cs="SimSun" w:hint="eastAsia"/>
                <w:szCs w:val="21"/>
              </w:rPr>
              <w:t>出口企业或其他单位应在批复的次月申报免税</w:t>
            </w:r>
            <w:r w:rsidRPr="008E00D4">
              <w:rPr>
                <w:rFonts w:ascii="SimSun" w:eastAsia="SimSun" w:hAnsi="SimSun" w:cs="Malgun Gothic" w:hint="eastAsia"/>
                <w:szCs w:val="21"/>
              </w:rPr>
              <w:t>。</w:t>
            </w:r>
            <w:r w:rsidRPr="008E00D4">
              <w:rPr>
                <w:rFonts w:ascii="SimSun" w:eastAsia="SimSun" w:hAnsi="SimSun" w:cs="SimSun" w:hint="eastAsia"/>
                <w:szCs w:val="21"/>
              </w:rPr>
              <w:t>次月未申报免税的</w:t>
            </w:r>
            <w:r w:rsidRPr="008E00D4">
              <w:rPr>
                <w:rFonts w:ascii="SimSun" w:eastAsia="SimSun" w:hAnsi="SimSun" w:cs="Malgun Gothic" w:hint="eastAsia"/>
                <w:szCs w:val="21"/>
              </w:rPr>
              <w:t>，</w:t>
            </w:r>
            <w:r w:rsidRPr="008E00D4">
              <w:rPr>
                <w:rFonts w:ascii="SimSun" w:eastAsia="SimSun" w:hAnsi="SimSun" w:cs="SimSun" w:hint="eastAsia"/>
                <w:szCs w:val="21"/>
              </w:rPr>
              <w:t>适用增值税征税政策</w:t>
            </w:r>
            <w:r w:rsidRPr="008E00D4">
              <w:rPr>
                <w:rFonts w:ascii="SimSun" w:eastAsia="SimSun" w:hAnsi="SimSun" w:cs="Malgun Gothic" w:hint="eastAsia"/>
                <w:szCs w:val="21"/>
              </w:rPr>
              <w:t>。</w:t>
            </w:r>
          </w:p>
          <w:p w:rsidR="008E00D4" w:rsidRPr="008E00D4" w:rsidRDefault="008E00D4" w:rsidP="008E00D4">
            <w:pPr>
              <w:wordWrap w:val="0"/>
              <w:autoSpaceDN w:val="0"/>
              <w:snapToGrid w:val="0"/>
              <w:spacing w:line="290" w:lineRule="atLeast"/>
              <w:ind w:firstLineChars="0" w:firstLine="0"/>
              <w:jc w:val="both"/>
              <w:rPr>
                <w:rFonts w:ascii="SimSun" w:eastAsia="SimSun" w:hAnsi="SimSun"/>
                <w:szCs w:val="21"/>
              </w:rPr>
            </w:pPr>
            <w:r w:rsidRPr="008E00D4">
              <w:rPr>
                <w:rFonts w:ascii="SimSun" w:eastAsia="SimSun" w:hAnsi="SimSun" w:hint="eastAsia"/>
                <w:szCs w:val="21"/>
              </w:rPr>
              <w:t xml:space="preserve">　　</w:t>
            </w:r>
            <w:r w:rsidRPr="008E00D4">
              <w:rPr>
                <w:rFonts w:ascii="SimSun" w:eastAsia="SimSun" w:hAnsi="SimSun" w:cs="SimSun" w:hint="eastAsia"/>
                <w:szCs w:val="21"/>
              </w:rPr>
              <w:t>十一</w:t>
            </w:r>
            <w:r w:rsidRPr="008E00D4">
              <w:rPr>
                <w:rFonts w:ascii="SimSun" w:eastAsia="SimSun" w:hAnsi="SimSun" w:cs="Malgun Gothic" w:hint="eastAsia"/>
                <w:szCs w:val="21"/>
              </w:rPr>
              <w:t>、</w:t>
            </w:r>
            <w:r w:rsidRPr="008E00D4">
              <w:rPr>
                <w:rFonts w:ascii="SimSun" w:eastAsia="SimSun" w:hAnsi="SimSun" w:cs="SimSun" w:hint="eastAsia"/>
                <w:szCs w:val="21"/>
              </w:rPr>
              <w:t>委托出口的货物</w:t>
            </w:r>
            <w:r w:rsidRPr="008E00D4">
              <w:rPr>
                <w:rFonts w:ascii="SimSun" w:eastAsia="SimSun" w:hAnsi="SimSun" w:cs="Malgun Gothic" w:hint="eastAsia"/>
                <w:szCs w:val="21"/>
              </w:rPr>
              <w:t>，</w:t>
            </w:r>
            <w:r w:rsidRPr="008E00D4">
              <w:rPr>
                <w:rFonts w:ascii="SimSun" w:eastAsia="SimSun" w:hAnsi="SimSun" w:cs="SimSun" w:hint="eastAsia"/>
                <w:szCs w:val="21"/>
              </w:rPr>
              <w:t>委托方应自货物报关出口之日起至次年</w:t>
            </w:r>
            <w:r w:rsidRPr="008E00D4">
              <w:rPr>
                <w:rFonts w:ascii="SimSun" w:eastAsia="SimSun" w:hAnsi="SimSun" w:hint="eastAsia"/>
                <w:szCs w:val="21"/>
              </w:rPr>
              <w:t>3</w:t>
            </w:r>
            <w:r w:rsidRPr="008E00D4">
              <w:rPr>
                <w:rFonts w:ascii="SimSun" w:eastAsia="SimSun" w:hAnsi="SimSun" w:cs="SimSun" w:hint="eastAsia"/>
                <w:szCs w:val="21"/>
              </w:rPr>
              <w:t>月</w:t>
            </w:r>
            <w:r w:rsidRPr="008E00D4">
              <w:rPr>
                <w:rFonts w:ascii="SimSun" w:eastAsia="SimSun" w:hAnsi="SimSun" w:hint="eastAsia"/>
                <w:szCs w:val="21"/>
              </w:rPr>
              <w:t>15</w:t>
            </w:r>
            <w:r w:rsidRPr="008E00D4">
              <w:rPr>
                <w:rFonts w:ascii="SimSun" w:eastAsia="SimSun" w:hAnsi="SimSun" w:cs="SimSun" w:hint="eastAsia"/>
                <w:szCs w:val="21"/>
              </w:rPr>
              <w:t>日前</w:t>
            </w:r>
            <w:r w:rsidRPr="008E00D4">
              <w:rPr>
                <w:rFonts w:ascii="SimSun" w:eastAsia="SimSun" w:hAnsi="SimSun" w:cs="Malgun Gothic" w:hint="eastAsia"/>
                <w:szCs w:val="21"/>
              </w:rPr>
              <w:t>，</w:t>
            </w:r>
            <w:r w:rsidRPr="008E00D4">
              <w:rPr>
                <w:rFonts w:ascii="SimSun" w:eastAsia="SimSun" w:hAnsi="SimSun" w:cs="SimSun" w:hint="eastAsia"/>
                <w:szCs w:val="21"/>
              </w:rPr>
              <w:t>凭委托代理出口协议</w:t>
            </w:r>
            <w:r w:rsidRPr="008E00D4">
              <w:rPr>
                <w:rFonts w:ascii="SimSun" w:eastAsia="SimSun" w:hAnsi="SimSun" w:cs="Malgun Gothic" w:hint="eastAsia"/>
                <w:szCs w:val="21"/>
              </w:rPr>
              <w:t>（</w:t>
            </w:r>
            <w:r w:rsidRPr="008E00D4">
              <w:rPr>
                <w:rFonts w:ascii="SimSun" w:eastAsia="SimSun" w:hAnsi="SimSun" w:cs="SimSun" w:hint="eastAsia"/>
                <w:szCs w:val="21"/>
              </w:rPr>
              <w:t>复印件</w:t>
            </w:r>
            <w:r w:rsidRPr="008E00D4">
              <w:rPr>
                <w:rFonts w:ascii="SimSun" w:eastAsia="SimSun" w:hAnsi="SimSun" w:cs="Malgun Gothic" w:hint="eastAsia"/>
                <w:szCs w:val="21"/>
              </w:rPr>
              <w:t>）</w:t>
            </w:r>
            <w:r w:rsidRPr="008E00D4">
              <w:rPr>
                <w:rFonts w:ascii="SimSun" w:eastAsia="SimSun" w:hAnsi="SimSun" w:cs="SimSun" w:hint="eastAsia"/>
                <w:szCs w:val="21"/>
              </w:rPr>
              <w:t>向主管税务机关报送</w:t>
            </w:r>
            <w:r w:rsidRPr="008E00D4">
              <w:rPr>
                <w:rFonts w:ascii="SimSun" w:eastAsia="SimSun" w:hAnsi="SimSun" w:cs="Malgun Gothic" w:hint="eastAsia"/>
                <w:szCs w:val="21"/>
              </w:rPr>
              <w:t>《</w:t>
            </w:r>
            <w:r w:rsidRPr="008E00D4">
              <w:rPr>
                <w:rFonts w:ascii="SimSun" w:eastAsia="SimSun" w:hAnsi="SimSun" w:cs="SimSun" w:hint="eastAsia"/>
                <w:szCs w:val="21"/>
              </w:rPr>
              <w:t>委托出口货物证明</w:t>
            </w:r>
            <w:r w:rsidRPr="008E00D4">
              <w:rPr>
                <w:rFonts w:ascii="SimSun" w:eastAsia="SimSun" w:hAnsi="SimSun" w:cs="Malgun Gothic" w:hint="eastAsia"/>
                <w:szCs w:val="21"/>
              </w:rPr>
              <w:t>》（</w:t>
            </w:r>
            <w:r w:rsidRPr="008E00D4">
              <w:rPr>
                <w:rFonts w:ascii="SimSun" w:eastAsia="SimSun" w:hAnsi="SimSun" w:cs="SimSun" w:hint="eastAsia"/>
                <w:szCs w:val="21"/>
              </w:rPr>
              <w:t>附件</w:t>
            </w:r>
            <w:r w:rsidRPr="008E00D4">
              <w:rPr>
                <w:rFonts w:ascii="SimSun" w:eastAsia="SimSun" w:hAnsi="SimSun" w:hint="eastAsia"/>
                <w:szCs w:val="21"/>
              </w:rPr>
              <w:t>4）</w:t>
            </w:r>
            <w:r w:rsidRPr="008E00D4">
              <w:rPr>
                <w:rFonts w:ascii="SimSun" w:eastAsia="SimSun" w:hAnsi="SimSun" w:cs="SimSun" w:hint="eastAsia"/>
                <w:szCs w:val="21"/>
              </w:rPr>
              <w:t>及其电子数据</w:t>
            </w:r>
            <w:r w:rsidRPr="008E00D4">
              <w:rPr>
                <w:rFonts w:ascii="SimSun" w:eastAsia="SimSun" w:hAnsi="SimSun" w:cs="Malgun Gothic" w:hint="eastAsia"/>
                <w:szCs w:val="21"/>
              </w:rPr>
              <w:t>。</w:t>
            </w:r>
            <w:r w:rsidRPr="008E00D4">
              <w:rPr>
                <w:rFonts w:ascii="SimSun" w:eastAsia="SimSun" w:hAnsi="SimSun" w:cs="SimSun" w:hint="eastAsia"/>
                <w:szCs w:val="21"/>
              </w:rPr>
              <w:t>主管税务机关审核委托代理出口协议后在</w:t>
            </w:r>
            <w:r w:rsidRPr="008E00D4">
              <w:rPr>
                <w:rFonts w:ascii="SimSun" w:eastAsia="SimSun" w:hAnsi="SimSun" w:cs="Malgun Gothic" w:hint="eastAsia"/>
                <w:szCs w:val="21"/>
              </w:rPr>
              <w:t>《</w:t>
            </w:r>
            <w:r w:rsidRPr="008E00D4">
              <w:rPr>
                <w:rFonts w:ascii="SimSun" w:eastAsia="SimSun" w:hAnsi="SimSun" w:cs="SimSun" w:hint="eastAsia"/>
                <w:szCs w:val="21"/>
              </w:rPr>
              <w:t>委托出口货物证明</w:t>
            </w:r>
            <w:r w:rsidRPr="008E00D4">
              <w:rPr>
                <w:rFonts w:ascii="SimSun" w:eastAsia="SimSun" w:hAnsi="SimSun" w:cs="Malgun Gothic" w:hint="eastAsia"/>
                <w:szCs w:val="21"/>
              </w:rPr>
              <w:t>》</w:t>
            </w:r>
            <w:r w:rsidRPr="008E00D4">
              <w:rPr>
                <w:rFonts w:ascii="SimSun" w:eastAsia="SimSun" w:hAnsi="SimSun" w:cs="SimSun" w:hint="eastAsia"/>
                <w:szCs w:val="21"/>
              </w:rPr>
              <w:t>签章</w:t>
            </w:r>
            <w:r w:rsidRPr="008E00D4">
              <w:rPr>
                <w:rFonts w:ascii="SimSun" w:eastAsia="SimSun" w:hAnsi="SimSun" w:cs="Malgun Gothic" w:hint="eastAsia"/>
                <w:szCs w:val="21"/>
              </w:rPr>
              <w:t>。</w:t>
            </w:r>
          </w:p>
          <w:p w:rsidR="008E00D4" w:rsidRPr="008E00D4" w:rsidRDefault="008E00D4" w:rsidP="008E00D4">
            <w:pPr>
              <w:wordWrap w:val="0"/>
              <w:autoSpaceDN w:val="0"/>
              <w:snapToGrid w:val="0"/>
              <w:spacing w:line="290" w:lineRule="atLeast"/>
              <w:ind w:firstLineChars="0" w:firstLine="0"/>
              <w:jc w:val="both"/>
              <w:rPr>
                <w:rFonts w:ascii="SimSun" w:eastAsia="SimSun" w:hAnsi="SimSun"/>
                <w:szCs w:val="21"/>
              </w:rPr>
            </w:pPr>
            <w:r w:rsidRPr="008E00D4">
              <w:rPr>
                <w:rFonts w:ascii="SimSun" w:eastAsia="SimSun" w:hAnsi="SimSun" w:hint="eastAsia"/>
                <w:szCs w:val="21"/>
              </w:rPr>
              <w:t xml:space="preserve">　　</w:t>
            </w:r>
            <w:r w:rsidRPr="008E00D4">
              <w:rPr>
                <w:rFonts w:ascii="SimSun" w:eastAsia="SimSun" w:hAnsi="SimSun" w:cs="SimSun" w:hint="eastAsia"/>
                <w:szCs w:val="21"/>
              </w:rPr>
              <w:t>受托方申请开具</w:t>
            </w:r>
            <w:r w:rsidRPr="008E00D4">
              <w:rPr>
                <w:rFonts w:ascii="SimSun" w:eastAsia="SimSun" w:hAnsi="SimSun" w:cs="Malgun Gothic" w:hint="eastAsia"/>
                <w:szCs w:val="21"/>
              </w:rPr>
              <w:t>《</w:t>
            </w:r>
            <w:r w:rsidRPr="008E00D4">
              <w:rPr>
                <w:rFonts w:ascii="SimSun" w:eastAsia="SimSun" w:hAnsi="SimSun" w:cs="SimSun" w:hint="eastAsia"/>
                <w:szCs w:val="21"/>
              </w:rPr>
              <w:t>代理出口货物证</w:t>
            </w:r>
            <w:r w:rsidRPr="008E00D4">
              <w:rPr>
                <w:rFonts w:ascii="SimSun" w:eastAsia="SimSun" w:hAnsi="SimSun" w:cs="SimSun" w:hint="eastAsia"/>
                <w:szCs w:val="21"/>
              </w:rPr>
              <w:lastRenderedPageBreak/>
              <w:t>明</w:t>
            </w:r>
            <w:r w:rsidRPr="008E00D4">
              <w:rPr>
                <w:rFonts w:ascii="SimSun" w:eastAsia="SimSun" w:hAnsi="SimSun" w:cs="Malgun Gothic" w:hint="eastAsia"/>
                <w:szCs w:val="21"/>
              </w:rPr>
              <w:t>》</w:t>
            </w:r>
            <w:r w:rsidRPr="008E00D4">
              <w:rPr>
                <w:rFonts w:ascii="SimSun" w:eastAsia="SimSun" w:hAnsi="SimSun" w:cs="SimSun" w:hint="eastAsia"/>
                <w:szCs w:val="21"/>
              </w:rPr>
              <w:t>时</w:t>
            </w:r>
            <w:r w:rsidRPr="008E00D4">
              <w:rPr>
                <w:rFonts w:ascii="SimSun" w:eastAsia="SimSun" w:hAnsi="SimSun" w:cs="Malgun Gothic" w:hint="eastAsia"/>
                <w:szCs w:val="21"/>
              </w:rPr>
              <w:t>，</w:t>
            </w:r>
            <w:r w:rsidRPr="008E00D4">
              <w:rPr>
                <w:rFonts w:ascii="SimSun" w:eastAsia="SimSun" w:hAnsi="SimSun" w:cs="SimSun" w:hint="eastAsia"/>
                <w:szCs w:val="21"/>
              </w:rPr>
              <w:t>应提供规定的凭证资料及委托方主管税务机关签章的</w:t>
            </w:r>
            <w:r w:rsidRPr="008E00D4">
              <w:rPr>
                <w:rFonts w:ascii="SimSun" w:eastAsia="SimSun" w:hAnsi="SimSun" w:cs="Malgun Gothic" w:hint="eastAsia"/>
                <w:szCs w:val="21"/>
              </w:rPr>
              <w:t>《</w:t>
            </w:r>
            <w:r w:rsidRPr="008E00D4">
              <w:rPr>
                <w:rFonts w:ascii="SimSun" w:eastAsia="SimSun" w:hAnsi="SimSun" w:cs="SimSun" w:hint="eastAsia"/>
                <w:szCs w:val="21"/>
              </w:rPr>
              <w:t>委托出口货物证明</w:t>
            </w:r>
            <w:r w:rsidRPr="008E00D4">
              <w:rPr>
                <w:rFonts w:ascii="SimSun" w:eastAsia="SimSun" w:hAnsi="SimSun" w:cs="Malgun Gothic" w:hint="eastAsia"/>
                <w:szCs w:val="21"/>
              </w:rPr>
              <w:t>》。</w:t>
            </w:r>
          </w:p>
          <w:p w:rsidR="008E00D4" w:rsidRPr="008E00D4" w:rsidRDefault="008E00D4" w:rsidP="008E00D4">
            <w:pPr>
              <w:wordWrap w:val="0"/>
              <w:autoSpaceDN w:val="0"/>
              <w:snapToGrid w:val="0"/>
              <w:spacing w:line="290" w:lineRule="atLeast"/>
              <w:ind w:firstLineChars="0" w:firstLine="0"/>
              <w:jc w:val="both"/>
              <w:rPr>
                <w:rFonts w:ascii="SimSun" w:eastAsia="SimSun" w:hAnsi="SimSun"/>
                <w:szCs w:val="21"/>
              </w:rPr>
            </w:pPr>
            <w:r w:rsidRPr="008E00D4">
              <w:rPr>
                <w:rFonts w:ascii="SimSun" w:eastAsia="SimSun" w:hAnsi="SimSun" w:hint="eastAsia"/>
                <w:szCs w:val="21"/>
              </w:rPr>
              <w:t xml:space="preserve">　　</w:t>
            </w:r>
            <w:r w:rsidRPr="008E00D4">
              <w:rPr>
                <w:rFonts w:ascii="SimSun" w:eastAsia="SimSun" w:hAnsi="SimSun" w:cs="SimSun" w:hint="eastAsia"/>
                <w:szCs w:val="21"/>
              </w:rPr>
              <w:t>十二</w:t>
            </w:r>
            <w:r w:rsidRPr="008E00D4">
              <w:rPr>
                <w:rFonts w:ascii="SimSun" w:eastAsia="SimSun" w:hAnsi="SimSun" w:cs="Malgun Gothic" w:hint="eastAsia"/>
                <w:szCs w:val="21"/>
              </w:rPr>
              <w:t>、</w:t>
            </w:r>
            <w:r w:rsidRPr="008E00D4">
              <w:rPr>
                <w:rFonts w:ascii="SimSun" w:eastAsia="SimSun" w:hAnsi="SimSun" w:cs="SimSun" w:hint="eastAsia"/>
                <w:szCs w:val="21"/>
              </w:rPr>
              <w:t>外贸企业出口视同内销征税的货物</w:t>
            </w:r>
            <w:r w:rsidRPr="008E00D4">
              <w:rPr>
                <w:rFonts w:ascii="SimSun" w:eastAsia="SimSun" w:hAnsi="SimSun" w:cs="Malgun Gothic" w:hint="eastAsia"/>
                <w:szCs w:val="21"/>
              </w:rPr>
              <w:t>，</w:t>
            </w:r>
            <w:r w:rsidRPr="008E00D4">
              <w:rPr>
                <w:rFonts w:ascii="SimSun" w:eastAsia="SimSun" w:hAnsi="SimSun" w:cs="SimSun" w:hint="eastAsia"/>
                <w:szCs w:val="21"/>
              </w:rPr>
              <w:t>申请开具</w:t>
            </w:r>
            <w:r w:rsidRPr="008E00D4">
              <w:rPr>
                <w:rFonts w:ascii="SimSun" w:eastAsia="SimSun" w:hAnsi="SimSun" w:cs="Malgun Gothic" w:hint="eastAsia"/>
                <w:szCs w:val="21"/>
              </w:rPr>
              <w:t>《</w:t>
            </w:r>
            <w:r w:rsidRPr="008E00D4">
              <w:rPr>
                <w:rFonts w:ascii="SimSun" w:eastAsia="SimSun" w:hAnsi="SimSun" w:cs="SimSun" w:hint="eastAsia"/>
                <w:szCs w:val="21"/>
              </w:rPr>
              <w:t>出口货物转内销证明</w:t>
            </w:r>
            <w:r w:rsidRPr="008E00D4">
              <w:rPr>
                <w:rFonts w:ascii="SimSun" w:eastAsia="SimSun" w:hAnsi="SimSun" w:cs="Malgun Gothic" w:hint="eastAsia"/>
                <w:szCs w:val="21"/>
              </w:rPr>
              <w:t>》</w:t>
            </w:r>
            <w:r w:rsidRPr="008E00D4">
              <w:rPr>
                <w:rFonts w:ascii="SimSun" w:eastAsia="SimSun" w:hAnsi="SimSun" w:cs="SimSun" w:hint="eastAsia"/>
                <w:szCs w:val="21"/>
              </w:rPr>
              <w:t>时</w:t>
            </w:r>
            <w:r w:rsidRPr="008E00D4">
              <w:rPr>
                <w:rFonts w:ascii="SimSun" w:eastAsia="SimSun" w:hAnsi="SimSun" w:hint="eastAsia"/>
                <w:szCs w:val="21"/>
              </w:rPr>
              <w:t>,</w:t>
            </w:r>
            <w:r w:rsidRPr="008E00D4">
              <w:rPr>
                <w:rFonts w:ascii="SimSun" w:eastAsia="SimSun" w:hAnsi="SimSun" w:cs="SimSun" w:hint="eastAsia"/>
                <w:szCs w:val="21"/>
              </w:rPr>
              <w:t>需提供规定的凭证资料及计提销项税的记账凭证复印件</w:t>
            </w:r>
            <w:r w:rsidRPr="008E00D4">
              <w:rPr>
                <w:rFonts w:ascii="SimSun" w:eastAsia="SimSun" w:hAnsi="SimSun" w:cs="Malgun Gothic" w:hint="eastAsia"/>
                <w:szCs w:val="21"/>
              </w:rPr>
              <w:t>。</w:t>
            </w:r>
          </w:p>
          <w:p w:rsidR="008E00D4" w:rsidRPr="00271398" w:rsidRDefault="008E00D4" w:rsidP="008E00D4">
            <w:pPr>
              <w:wordWrap w:val="0"/>
              <w:autoSpaceDN w:val="0"/>
              <w:snapToGrid w:val="0"/>
              <w:spacing w:line="290" w:lineRule="atLeast"/>
              <w:ind w:firstLineChars="0" w:firstLine="0"/>
              <w:jc w:val="both"/>
              <w:rPr>
                <w:rFonts w:ascii="SimSun" w:eastAsia="SimSun" w:hAnsi="SimSun"/>
                <w:spacing w:val="6"/>
                <w:szCs w:val="21"/>
              </w:rPr>
            </w:pPr>
            <w:r w:rsidRPr="008E00D4">
              <w:rPr>
                <w:rFonts w:ascii="SimSun" w:eastAsia="SimSun" w:hAnsi="SimSun" w:hint="eastAsia"/>
                <w:szCs w:val="21"/>
              </w:rPr>
              <w:t xml:space="preserve">　　</w:t>
            </w:r>
            <w:r w:rsidRPr="00271398">
              <w:rPr>
                <w:rFonts w:ascii="SimSun" w:eastAsia="SimSun" w:hAnsi="SimSun" w:cs="SimSun" w:hint="eastAsia"/>
                <w:spacing w:val="6"/>
                <w:szCs w:val="21"/>
              </w:rPr>
              <w:t>主管税务机关在审核外贸企业</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出口货物转内销证明申报表</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时</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对增值税专用发票交叉稽核信息比对不符</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以及发现提供的增值税专用发票或者其他增值税扣税凭证存在以下情形之一的</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不得出具</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出口货物转内销证明</w:t>
            </w:r>
            <w:r w:rsidRPr="00271398">
              <w:rPr>
                <w:rFonts w:ascii="SimSun" w:eastAsia="SimSun" w:hAnsi="SimSun" w:cs="Malgun Gothic" w:hint="eastAsia"/>
                <w:spacing w:val="6"/>
                <w:szCs w:val="21"/>
              </w:rPr>
              <w:t>》：</w:t>
            </w:r>
          </w:p>
          <w:p w:rsidR="008E00D4" w:rsidRPr="008E00D4" w:rsidRDefault="008E00D4" w:rsidP="008E00D4">
            <w:pPr>
              <w:wordWrap w:val="0"/>
              <w:autoSpaceDN w:val="0"/>
              <w:snapToGrid w:val="0"/>
              <w:spacing w:line="290" w:lineRule="atLeast"/>
              <w:ind w:firstLineChars="0" w:firstLine="0"/>
              <w:jc w:val="both"/>
              <w:rPr>
                <w:rFonts w:ascii="SimSun" w:eastAsia="SimSun" w:hAnsi="SimSun"/>
                <w:szCs w:val="21"/>
              </w:rPr>
            </w:pPr>
            <w:r w:rsidRPr="008E00D4">
              <w:rPr>
                <w:rFonts w:ascii="SimSun" w:eastAsia="SimSun" w:hAnsi="SimSun" w:hint="eastAsia"/>
                <w:szCs w:val="21"/>
              </w:rPr>
              <w:t xml:space="preserve">　　（</w:t>
            </w:r>
            <w:r w:rsidRPr="008E00D4">
              <w:rPr>
                <w:rFonts w:ascii="SimSun" w:eastAsia="SimSun" w:hAnsi="SimSun" w:cs="SimSun" w:hint="eastAsia"/>
                <w:szCs w:val="21"/>
              </w:rPr>
              <w:t>一</w:t>
            </w:r>
            <w:r w:rsidRPr="008E00D4">
              <w:rPr>
                <w:rFonts w:ascii="SimSun" w:eastAsia="SimSun" w:hAnsi="SimSun" w:cs="Malgun Gothic" w:hint="eastAsia"/>
                <w:szCs w:val="21"/>
              </w:rPr>
              <w:t>）</w:t>
            </w:r>
            <w:r w:rsidRPr="008E00D4">
              <w:rPr>
                <w:rFonts w:ascii="SimSun" w:eastAsia="SimSun" w:hAnsi="SimSun" w:cs="SimSun" w:hint="eastAsia"/>
                <w:szCs w:val="21"/>
              </w:rPr>
              <w:t>提供的增值税专用发票或海关进口增值税专用缴款书为虚开</w:t>
            </w:r>
            <w:r w:rsidRPr="008E00D4">
              <w:rPr>
                <w:rFonts w:ascii="SimSun" w:eastAsia="SimSun" w:hAnsi="SimSun" w:cs="Malgun Gothic" w:hint="eastAsia"/>
                <w:szCs w:val="21"/>
              </w:rPr>
              <w:t>、</w:t>
            </w:r>
            <w:r w:rsidRPr="008E00D4">
              <w:rPr>
                <w:rFonts w:ascii="SimSun" w:eastAsia="SimSun" w:hAnsi="SimSun" w:cs="SimSun" w:hint="eastAsia"/>
                <w:szCs w:val="21"/>
              </w:rPr>
              <w:t>伪造或内容不实</w:t>
            </w:r>
            <w:r w:rsidRPr="008E00D4">
              <w:rPr>
                <w:rFonts w:ascii="SimSun" w:eastAsia="SimSun" w:hAnsi="SimSun" w:cs="Malgun Gothic" w:hint="eastAsia"/>
                <w:szCs w:val="21"/>
              </w:rPr>
              <w:t>；</w:t>
            </w:r>
          </w:p>
          <w:p w:rsidR="008E00D4" w:rsidRPr="008E00D4" w:rsidRDefault="008E00D4" w:rsidP="008E00D4">
            <w:pPr>
              <w:wordWrap w:val="0"/>
              <w:autoSpaceDN w:val="0"/>
              <w:snapToGrid w:val="0"/>
              <w:spacing w:line="290" w:lineRule="atLeast"/>
              <w:ind w:firstLineChars="0" w:firstLine="0"/>
              <w:jc w:val="both"/>
              <w:rPr>
                <w:rFonts w:ascii="SimSun" w:eastAsia="SimSun" w:hAnsi="SimSun"/>
                <w:szCs w:val="21"/>
              </w:rPr>
            </w:pPr>
            <w:r w:rsidRPr="008E00D4">
              <w:rPr>
                <w:rFonts w:ascii="SimSun" w:eastAsia="SimSun" w:hAnsi="SimSun" w:hint="eastAsia"/>
                <w:szCs w:val="21"/>
              </w:rPr>
              <w:t xml:space="preserve">　　（</w:t>
            </w:r>
            <w:r w:rsidRPr="008E00D4">
              <w:rPr>
                <w:rFonts w:ascii="SimSun" w:eastAsia="SimSun" w:hAnsi="SimSun" w:cs="SimSun" w:hint="eastAsia"/>
                <w:szCs w:val="21"/>
              </w:rPr>
              <w:t>二</w:t>
            </w:r>
            <w:r w:rsidRPr="008E00D4">
              <w:rPr>
                <w:rFonts w:ascii="SimSun" w:eastAsia="SimSun" w:hAnsi="SimSun" w:cs="Malgun Gothic" w:hint="eastAsia"/>
                <w:szCs w:val="21"/>
              </w:rPr>
              <w:t>）</w:t>
            </w:r>
            <w:r w:rsidRPr="008E00D4">
              <w:rPr>
                <w:rFonts w:ascii="SimSun" w:eastAsia="SimSun" w:hAnsi="SimSun" w:cs="SimSun" w:hint="eastAsia"/>
                <w:szCs w:val="21"/>
              </w:rPr>
              <w:t>提供的增值税专用发票是在供货企业税务登记被注销或被认定为非正常户之后开具</w:t>
            </w:r>
            <w:r w:rsidRPr="008E00D4">
              <w:rPr>
                <w:rFonts w:ascii="SimSun" w:eastAsia="SimSun" w:hAnsi="SimSun" w:cs="Malgun Gothic" w:hint="eastAsia"/>
                <w:szCs w:val="21"/>
              </w:rPr>
              <w:t>；</w:t>
            </w:r>
          </w:p>
          <w:p w:rsidR="008E00D4" w:rsidRPr="008E00D4" w:rsidRDefault="008E00D4" w:rsidP="008E00D4">
            <w:pPr>
              <w:wordWrap w:val="0"/>
              <w:autoSpaceDN w:val="0"/>
              <w:snapToGrid w:val="0"/>
              <w:spacing w:line="290" w:lineRule="atLeast"/>
              <w:ind w:firstLineChars="0" w:firstLine="0"/>
              <w:jc w:val="both"/>
              <w:rPr>
                <w:rFonts w:ascii="SimSun" w:eastAsia="SimSun" w:hAnsi="SimSun"/>
                <w:szCs w:val="21"/>
              </w:rPr>
            </w:pPr>
            <w:r w:rsidRPr="008E00D4">
              <w:rPr>
                <w:rFonts w:ascii="SimSun" w:eastAsia="SimSun" w:hAnsi="SimSun" w:hint="eastAsia"/>
                <w:szCs w:val="21"/>
              </w:rPr>
              <w:t xml:space="preserve">　　（</w:t>
            </w:r>
            <w:r w:rsidRPr="008E00D4">
              <w:rPr>
                <w:rFonts w:ascii="SimSun" w:eastAsia="SimSun" w:hAnsi="SimSun" w:cs="SimSun" w:hint="eastAsia"/>
                <w:szCs w:val="21"/>
              </w:rPr>
              <w:t>三</w:t>
            </w:r>
            <w:r w:rsidRPr="008E00D4">
              <w:rPr>
                <w:rFonts w:ascii="SimSun" w:eastAsia="SimSun" w:hAnsi="SimSun" w:cs="Malgun Gothic" w:hint="eastAsia"/>
                <w:szCs w:val="21"/>
              </w:rPr>
              <w:t>）</w:t>
            </w:r>
            <w:r w:rsidRPr="008E00D4">
              <w:rPr>
                <w:rFonts w:ascii="SimSun" w:eastAsia="SimSun" w:hAnsi="SimSun" w:cs="SimSun" w:hint="eastAsia"/>
                <w:szCs w:val="21"/>
              </w:rPr>
              <w:t>外贸企业出口货物转内销时申报的</w:t>
            </w:r>
            <w:r w:rsidRPr="008E00D4">
              <w:rPr>
                <w:rFonts w:ascii="SimSun" w:eastAsia="SimSun" w:hAnsi="SimSun" w:cs="Malgun Gothic" w:hint="eastAsia"/>
                <w:szCs w:val="21"/>
              </w:rPr>
              <w:t>《</w:t>
            </w:r>
            <w:r w:rsidRPr="008E00D4">
              <w:rPr>
                <w:rFonts w:ascii="SimSun" w:eastAsia="SimSun" w:hAnsi="SimSun" w:cs="SimSun" w:hint="eastAsia"/>
                <w:szCs w:val="21"/>
              </w:rPr>
              <w:t>出口货物转内销证明申报表</w:t>
            </w:r>
            <w:r w:rsidRPr="008E00D4">
              <w:rPr>
                <w:rFonts w:ascii="SimSun" w:eastAsia="SimSun" w:hAnsi="SimSun" w:cs="Malgun Gothic" w:hint="eastAsia"/>
                <w:szCs w:val="21"/>
              </w:rPr>
              <w:t>》</w:t>
            </w:r>
            <w:r w:rsidRPr="008E00D4">
              <w:rPr>
                <w:rFonts w:ascii="SimSun" w:eastAsia="SimSun" w:hAnsi="SimSun" w:cs="SimSun" w:hint="eastAsia"/>
                <w:szCs w:val="21"/>
              </w:rPr>
              <w:t>的进货凭证上载明的货物与申报免退税匹配的出口货物报关单上载明的出口货物名称不符</w:t>
            </w:r>
            <w:r w:rsidRPr="008E00D4">
              <w:rPr>
                <w:rFonts w:ascii="SimSun" w:eastAsia="SimSun" w:hAnsi="SimSun" w:cs="Malgun Gothic" w:hint="eastAsia"/>
                <w:szCs w:val="21"/>
              </w:rPr>
              <w:t>。</w:t>
            </w:r>
            <w:r w:rsidRPr="008E00D4">
              <w:rPr>
                <w:rFonts w:ascii="SimSun" w:eastAsia="SimSun" w:hAnsi="SimSun" w:cs="SimSun" w:hint="eastAsia"/>
                <w:szCs w:val="21"/>
              </w:rPr>
              <w:t>属同一货物的多种零部件合并报关为同一商品名称的除外</w:t>
            </w:r>
            <w:r w:rsidRPr="008E00D4">
              <w:rPr>
                <w:rFonts w:ascii="SimSun" w:eastAsia="SimSun" w:hAnsi="SimSun" w:cs="Malgun Gothic" w:hint="eastAsia"/>
                <w:szCs w:val="21"/>
              </w:rPr>
              <w:t>；</w:t>
            </w:r>
          </w:p>
          <w:p w:rsidR="008E00D4" w:rsidRPr="00271398" w:rsidRDefault="008E00D4" w:rsidP="008E00D4">
            <w:pPr>
              <w:wordWrap w:val="0"/>
              <w:autoSpaceDN w:val="0"/>
              <w:snapToGrid w:val="0"/>
              <w:spacing w:line="290" w:lineRule="atLeast"/>
              <w:ind w:firstLineChars="0" w:firstLine="0"/>
              <w:jc w:val="both"/>
              <w:rPr>
                <w:rFonts w:ascii="SimSun" w:eastAsia="SimSun" w:hAnsi="SimSun"/>
                <w:spacing w:val="6"/>
                <w:szCs w:val="21"/>
              </w:rPr>
            </w:pPr>
            <w:r w:rsidRPr="008E00D4">
              <w:rPr>
                <w:rFonts w:ascii="SimSun" w:eastAsia="SimSun" w:hAnsi="SimSun" w:hint="eastAsia"/>
                <w:szCs w:val="21"/>
              </w:rPr>
              <w:t xml:space="preserve">　　</w:t>
            </w:r>
            <w:r w:rsidRPr="00271398">
              <w:rPr>
                <w:rFonts w:ascii="SimSun" w:eastAsia="SimSun" w:hAnsi="SimSun" w:hint="eastAsia"/>
                <w:spacing w:val="6"/>
                <w:szCs w:val="21"/>
              </w:rPr>
              <w:t>（</w:t>
            </w:r>
            <w:r w:rsidRPr="00271398">
              <w:rPr>
                <w:rFonts w:ascii="SimSun" w:eastAsia="SimSun" w:hAnsi="SimSun" w:cs="SimSun" w:hint="eastAsia"/>
                <w:spacing w:val="6"/>
                <w:szCs w:val="21"/>
              </w:rPr>
              <w:t>四</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供货企业销售的自产货物</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其生产设备</w:t>
            </w:r>
            <w:r w:rsidRPr="00271398">
              <w:rPr>
                <w:rFonts w:ascii="SimSun" w:eastAsia="SimSun" w:hAnsi="SimSun" w:cs="Malgun Gothic" w:hint="eastAsia"/>
                <w:spacing w:val="6"/>
                <w:szCs w:val="21"/>
              </w:rPr>
              <w:t>、</w:t>
            </w:r>
            <w:r w:rsidRPr="00271398">
              <w:rPr>
                <w:rFonts w:ascii="SimSun" w:eastAsia="SimSun" w:hAnsi="SimSun" w:cs="SimSun" w:hint="eastAsia"/>
                <w:spacing w:val="6"/>
                <w:szCs w:val="21"/>
              </w:rPr>
              <w:t>工具不能生产该种货物</w:t>
            </w:r>
            <w:r w:rsidRPr="00271398">
              <w:rPr>
                <w:rFonts w:ascii="SimSun" w:eastAsia="SimSun" w:hAnsi="SimSun" w:cs="Malgun Gothic" w:hint="eastAsia"/>
                <w:spacing w:val="6"/>
                <w:szCs w:val="21"/>
              </w:rPr>
              <w:t>；</w:t>
            </w:r>
          </w:p>
          <w:p w:rsidR="008E00D4" w:rsidRPr="008E00D4" w:rsidRDefault="008E00D4" w:rsidP="008E00D4">
            <w:pPr>
              <w:wordWrap w:val="0"/>
              <w:autoSpaceDN w:val="0"/>
              <w:snapToGrid w:val="0"/>
              <w:spacing w:line="290" w:lineRule="atLeast"/>
              <w:ind w:firstLineChars="0" w:firstLine="0"/>
              <w:jc w:val="both"/>
              <w:rPr>
                <w:rFonts w:ascii="SimSun" w:eastAsia="SimSun" w:hAnsi="SimSun"/>
                <w:szCs w:val="21"/>
              </w:rPr>
            </w:pPr>
            <w:r w:rsidRPr="008E00D4">
              <w:rPr>
                <w:rFonts w:ascii="SimSun" w:eastAsia="SimSun" w:hAnsi="SimSun" w:hint="eastAsia"/>
                <w:szCs w:val="21"/>
              </w:rPr>
              <w:t xml:space="preserve">　　（</w:t>
            </w:r>
            <w:r w:rsidRPr="008E00D4">
              <w:rPr>
                <w:rFonts w:ascii="SimSun" w:eastAsia="SimSun" w:hAnsi="SimSun" w:cs="SimSun" w:hint="eastAsia"/>
                <w:szCs w:val="21"/>
              </w:rPr>
              <w:t>五</w:t>
            </w:r>
            <w:r w:rsidRPr="008E00D4">
              <w:rPr>
                <w:rFonts w:ascii="SimSun" w:eastAsia="SimSun" w:hAnsi="SimSun" w:cs="Malgun Gothic" w:hint="eastAsia"/>
                <w:szCs w:val="21"/>
              </w:rPr>
              <w:t>）</w:t>
            </w:r>
            <w:r w:rsidRPr="008E00D4">
              <w:rPr>
                <w:rFonts w:ascii="SimSun" w:eastAsia="SimSun" w:hAnsi="SimSun" w:cs="SimSun" w:hint="eastAsia"/>
                <w:szCs w:val="21"/>
              </w:rPr>
              <w:t>供货企业销售的外购货物</w:t>
            </w:r>
            <w:r w:rsidRPr="008E00D4">
              <w:rPr>
                <w:rFonts w:ascii="SimSun" w:eastAsia="SimSun" w:hAnsi="SimSun" w:cs="Malgun Gothic" w:hint="eastAsia"/>
                <w:szCs w:val="21"/>
              </w:rPr>
              <w:t>，</w:t>
            </w:r>
            <w:r w:rsidRPr="008E00D4">
              <w:rPr>
                <w:rFonts w:ascii="SimSun" w:eastAsia="SimSun" w:hAnsi="SimSun" w:cs="SimSun" w:hint="eastAsia"/>
                <w:szCs w:val="21"/>
              </w:rPr>
              <w:t>其购进业务为虚假业务</w:t>
            </w:r>
            <w:r w:rsidRPr="008E00D4">
              <w:rPr>
                <w:rFonts w:ascii="SimSun" w:eastAsia="SimSun" w:hAnsi="SimSun" w:cs="Malgun Gothic" w:hint="eastAsia"/>
                <w:szCs w:val="21"/>
              </w:rPr>
              <w:t>；</w:t>
            </w:r>
          </w:p>
          <w:p w:rsidR="008E00D4" w:rsidRPr="008E00D4" w:rsidRDefault="008E00D4" w:rsidP="008E00D4">
            <w:pPr>
              <w:wordWrap w:val="0"/>
              <w:autoSpaceDN w:val="0"/>
              <w:snapToGrid w:val="0"/>
              <w:spacing w:line="290" w:lineRule="atLeast"/>
              <w:ind w:firstLineChars="0" w:firstLine="0"/>
              <w:jc w:val="both"/>
              <w:rPr>
                <w:rFonts w:ascii="SimSun" w:eastAsia="SimSun" w:hAnsi="SimSun"/>
                <w:szCs w:val="21"/>
              </w:rPr>
            </w:pPr>
            <w:r w:rsidRPr="008E00D4">
              <w:rPr>
                <w:rFonts w:ascii="SimSun" w:eastAsia="SimSun" w:hAnsi="SimSun" w:hint="eastAsia"/>
                <w:szCs w:val="21"/>
              </w:rPr>
              <w:t xml:space="preserve">　　（</w:t>
            </w:r>
            <w:r w:rsidRPr="008E00D4">
              <w:rPr>
                <w:rFonts w:ascii="SimSun" w:eastAsia="SimSun" w:hAnsi="SimSun" w:cs="SimSun" w:hint="eastAsia"/>
                <w:szCs w:val="21"/>
              </w:rPr>
              <w:t>六</w:t>
            </w:r>
            <w:r w:rsidRPr="008E00D4">
              <w:rPr>
                <w:rFonts w:ascii="SimSun" w:eastAsia="SimSun" w:hAnsi="SimSun" w:cs="Malgun Gothic" w:hint="eastAsia"/>
                <w:szCs w:val="21"/>
              </w:rPr>
              <w:t>）</w:t>
            </w:r>
            <w:r w:rsidRPr="008E00D4">
              <w:rPr>
                <w:rFonts w:ascii="SimSun" w:eastAsia="SimSun" w:hAnsi="SimSun" w:cs="SimSun" w:hint="eastAsia"/>
                <w:szCs w:val="21"/>
              </w:rPr>
              <w:t>供货企业销售的委托加工收回货物</w:t>
            </w:r>
            <w:r w:rsidRPr="008E00D4">
              <w:rPr>
                <w:rFonts w:ascii="SimSun" w:eastAsia="SimSun" w:hAnsi="SimSun" w:cs="Malgun Gothic" w:hint="eastAsia"/>
                <w:szCs w:val="21"/>
              </w:rPr>
              <w:t>，</w:t>
            </w:r>
            <w:r w:rsidRPr="008E00D4">
              <w:rPr>
                <w:rFonts w:ascii="SimSun" w:eastAsia="SimSun" w:hAnsi="SimSun" w:cs="SimSun" w:hint="eastAsia"/>
                <w:szCs w:val="21"/>
              </w:rPr>
              <w:t>其委托加工业务为虚假业务</w:t>
            </w:r>
            <w:r w:rsidRPr="008E00D4">
              <w:rPr>
                <w:rFonts w:ascii="SimSun" w:eastAsia="SimSun" w:hAnsi="SimSun" w:cs="Malgun Gothic" w:hint="eastAsia"/>
                <w:szCs w:val="21"/>
              </w:rPr>
              <w:t>。</w:t>
            </w:r>
          </w:p>
          <w:p w:rsidR="008E00D4" w:rsidRPr="008E00D4" w:rsidRDefault="008E00D4" w:rsidP="008E00D4">
            <w:pPr>
              <w:wordWrap w:val="0"/>
              <w:autoSpaceDN w:val="0"/>
              <w:snapToGrid w:val="0"/>
              <w:spacing w:line="290" w:lineRule="atLeast"/>
              <w:ind w:firstLineChars="0" w:firstLine="0"/>
              <w:jc w:val="both"/>
              <w:rPr>
                <w:rFonts w:ascii="SimSun" w:eastAsia="SimSun" w:hAnsi="SimSun"/>
                <w:szCs w:val="21"/>
              </w:rPr>
            </w:pPr>
            <w:r w:rsidRPr="008E00D4">
              <w:rPr>
                <w:rFonts w:ascii="SimSun" w:eastAsia="SimSun" w:hAnsi="SimSun" w:hint="eastAsia"/>
                <w:szCs w:val="21"/>
              </w:rPr>
              <w:t xml:space="preserve">　　</w:t>
            </w:r>
            <w:r w:rsidRPr="008E00D4">
              <w:rPr>
                <w:rFonts w:ascii="SimSun" w:eastAsia="SimSun" w:hAnsi="SimSun" w:cs="SimSun" w:hint="eastAsia"/>
                <w:szCs w:val="21"/>
              </w:rPr>
              <w:t>主管税务机关在开具</w:t>
            </w:r>
            <w:r w:rsidRPr="008E00D4">
              <w:rPr>
                <w:rFonts w:ascii="SimSun" w:eastAsia="SimSun" w:hAnsi="SimSun" w:cs="Malgun Gothic" w:hint="eastAsia"/>
                <w:szCs w:val="21"/>
              </w:rPr>
              <w:t>《</w:t>
            </w:r>
            <w:r w:rsidRPr="008E00D4">
              <w:rPr>
                <w:rFonts w:ascii="SimSun" w:eastAsia="SimSun" w:hAnsi="SimSun" w:cs="SimSun" w:hint="eastAsia"/>
                <w:szCs w:val="21"/>
              </w:rPr>
              <w:t>出口货物转内销证明</w:t>
            </w:r>
            <w:r w:rsidRPr="008E00D4">
              <w:rPr>
                <w:rFonts w:ascii="SimSun" w:eastAsia="SimSun" w:hAnsi="SimSun" w:cs="Malgun Gothic" w:hint="eastAsia"/>
                <w:szCs w:val="21"/>
              </w:rPr>
              <w:t>》</w:t>
            </w:r>
            <w:r w:rsidRPr="008E00D4">
              <w:rPr>
                <w:rFonts w:ascii="SimSun" w:eastAsia="SimSun" w:hAnsi="SimSun" w:cs="SimSun" w:hint="eastAsia"/>
                <w:szCs w:val="21"/>
              </w:rPr>
              <w:t>后</w:t>
            </w:r>
            <w:r w:rsidRPr="008E00D4">
              <w:rPr>
                <w:rFonts w:ascii="SimSun" w:eastAsia="SimSun" w:hAnsi="SimSun" w:cs="Malgun Gothic" w:hint="eastAsia"/>
                <w:szCs w:val="21"/>
              </w:rPr>
              <w:t>，</w:t>
            </w:r>
            <w:r w:rsidRPr="008E00D4">
              <w:rPr>
                <w:rFonts w:ascii="SimSun" w:eastAsia="SimSun" w:hAnsi="SimSun" w:cs="SimSun" w:hint="eastAsia"/>
                <w:szCs w:val="21"/>
              </w:rPr>
              <w:t>发现外贸企业提供的增值税专用发票或者其他增值税扣税凭证存在以上情形之一的</w:t>
            </w:r>
            <w:r w:rsidRPr="008E00D4">
              <w:rPr>
                <w:rFonts w:ascii="SimSun" w:eastAsia="SimSun" w:hAnsi="SimSun" w:cs="Malgun Gothic" w:hint="eastAsia"/>
                <w:szCs w:val="21"/>
              </w:rPr>
              <w:t>，</w:t>
            </w:r>
            <w:r w:rsidRPr="008E00D4">
              <w:rPr>
                <w:rFonts w:ascii="SimSun" w:eastAsia="SimSun" w:hAnsi="SimSun" w:cs="SimSun" w:hint="eastAsia"/>
                <w:szCs w:val="21"/>
              </w:rPr>
              <w:t>主管税务机关应通知外贸企业将原取得的</w:t>
            </w:r>
            <w:r w:rsidRPr="008E00D4">
              <w:rPr>
                <w:rFonts w:ascii="SimSun" w:eastAsia="SimSun" w:hAnsi="SimSun" w:cs="Malgun Gothic" w:hint="eastAsia"/>
                <w:szCs w:val="21"/>
              </w:rPr>
              <w:t>《</w:t>
            </w:r>
            <w:r w:rsidRPr="008E00D4">
              <w:rPr>
                <w:rFonts w:ascii="SimSun" w:eastAsia="SimSun" w:hAnsi="SimSun" w:cs="SimSun" w:hint="eastAsia"/>
                <w:szCs w:val="21"/>
              </w:rPr>
              <w:t>出口货物转内销证明</w:t>
            </w:r>
            <w:r w:rsidRPr="008E00D4">
              <w:rPr>
                <w:rFonts w:ascii="SimSun" w:eastAsia="SimSun" w:hAnsi="SimSun" w:cs="Malgun Gothic" w:hint="eastAsia"/>
                <w:szCs w:val="21"/>
              </w:rPr>
              <w:t>》</w:t>
            </w:r>
            <w:r w:rsidRPr="008E00D4">
              <w:rPr>
                <w:rFonts w:ascii="SimSun" w:eastAsia="SimSun" w:hAnsi="SimSun" w:cs="SimSun" w:hint="eastAsia"/>
                <w:szCs w:val="21"/>
              </w:rPr>
              <w:t>涉及的进项税额做转出处理</w:t>
            </w:r>
            <w:r w:rsidRPr="008E00D4">
              <w:rPr>
                <w:rFonts w:ascii="SimSun" w:eastAsia="SimSun" w:hAnsi="SimSun" w:cs="Malgun Gothic" w:hint="eastAsia"/>
                <w:szCs w:val="21"/>
              </w:rPr>
              <w:t>。</w:t>
            </w:r>
          </w:p>
          <w:p w:rsidR="008E00D4" w:rsidRPr="008E00D4" w:rsidRDefault="008E00D4" w:rsidP="008E00D4">
            <w:pPr>
              <w:wordWrap w:val="0"/>
              <w:autoSpaceDN w:val="0"/>
              <w:snapToGrid w:val="0"/>
              <w:spacing w:line="290" w:lineRule="atLeast"/>
              <w:ind w:firstLineChars="0" w:firstLine="0"/>
              <w:jc w:val="both"/>
              <w:rPr>
                <w:rFonts w:ascii="SimSun" w:eastAsia="SimSun" w:hAnsi="SimSun"/>
                <w:szCs w:val="21"/>
              </w:rPr>
            </w:pPr>
            <w:r w:rsidRPr="008E00D4">
              <w:rPr>
                <w:rFonts w:ascii="SimSun" w:eastAsia="SimSun" w:hAnsi="SimSun" w:hint="eastAsia"/>
                <w:szCs w:val="21"/>
              </w:rPr>
              <w:t xml:space="preserve">　　</w:t>
            </w:r>
            <w:r w:rsidRPr="008E00D4">
              <w:rPr>
                <w:rFonts w:ascii="SimSun" w:eastAsia="SimSun" w:hAnsi="SimSun" w:cs="SimSun" w:hint="eastAsia"/>
                <w:szCs w:val="21"/>
              </w:rPr>
              <w:t>十三</w:t>
            </w:r>
            <w:r w:rsidRPr="008E00D4">
              <w:rPr>
                <w:rFonts w:ascii="SimSun" w:eastAsia="SimSun" w:hAnsi="SimSun" w:cs="Malgun Gothic" w:hint="eastAsia"/>
                <w:szCs w:val="21"/>
              </w:rPr>
              <w:t>、</w:t>
            </w:r>
            <w:r w:rsidRPr="008E00D4">
              <w:rPr>
                <w:rFonts w:ascii="SimSun" w:eastAsia="SimSun" w:hAnsi="SimSun" w:cs="SimSun" w:hint="eastAsia"/>
                <w:szCs w:val="21"/>
              </w:rPr>
              <w:t>出口企业按规定向国家商检</w:t>
            </w:r>
            <w:r w:rsidRPr="008E00D4">
              <w:rPr>
                <w:rFonts w:ascii="SimSun" w:eastAsia="SimSun" w:hAnsi="SimSun" w:cs="Malgun Gothic" w:hint="eastAsia"/>
                <w:szCs w:val="21"/>
              </w:rPr>
              <w:t>、</w:t>
            </w:r>
            <w:r w:rsidRPr="008E00D4">
              <w:rPr>
                <w:rFonts w:ascii="SimSun" w:eastAsia="SimSun" w:hAnsi="SimSun" w:cs="SimSun" w:hint="eastAsia"/>
                <w:szCs w:val="21"/>
              </w:rPr>
              <w:t>海关</w:t>
            </w:r>
            <w:r w:rsidRPr="008E00D4">
              <w:rPr>
                <w:rFonts w:ascii="SimSun" w:eastAsia="SimSun" w:hAnsi="SimSun" w:cs="Malgun Gothic" w:hint="eastAsia"/>
                <w:szCs w:val="21"/>
              </w:rPr>
              <w:t>、</w:t>
            </w:r>
            <w:r w:rsidRPr="008E00D4">
              <w:rPr>
                <w:rFonts w:ascii="SimSun" w:eastAsia="SimSun" w:hAnsi="SimSun" w:cs="SimSun" w:hint="eastAsia"/>
                <w:szCs w:val="21"/>
              </w:rPr>
              <w:t>外汇管理等对出口货物相关事项实施监管核查部门报送的资料中</w:t>
            </w:r>
            <w:r w:rsidRPr="008E00D4">
              <w:rPr>
                <w:rFonts w:ascii="SimSun" w:eastAsia="SimSun" w:hAnsi="SimSun" w:cs="Malgun Gothic" w:hint="eastAsia"/>
                <w:szCs w:val="21"/>
              </w:rPr>
              <w:t>，</w:t>
            </w:r>
            <w:r w:rsidRPr="008E00D4">
              <w:rPr>
                <w:rFonts w:ascii="SimSun" w:eastAsia="SimSun" w:hAnsi="SimSun" w:cs="SimSun" w:hint="eastAsia"/>
                <w:szCs w:val="21"/>
              </w:rPr>
              <w:t>属于申报出口退</w:t>
            </w:r>
            <w:r w:rsidRPr="008E00D4">
              <w:rPr>
                <w:rFonts w:ascii="SimSun" w:eastAsia="SimSun" w:hAnsi="SimSun" w:cs="Malgun Gothic" w:hint="eastAsia"/>
                <w:szCs w:val="21"/>
              </w:rPr>
              <w:t>（</w:t>
            </w:r>
            <w:r w:rsidRPr="008E00D4">
              <w:rPr>
                <w:rFonts w:ascii="SimSun" w:eastAsia="SimSun" w:hAnsi="SimSun" w:cs="SimSun" w:hint="eastAsia"/>
                <w:szCs w:val="21"/>
              </w:rPr>
              <w:t>免</w:t>
            </w:r>
            <w:r w:rsidRPr="008E00D4">
              <w:rPr>
                <w:rFonts w:ascii="SimSun" w:eastAsia="SimSun" w:hAnsi="SimSun" w:cs="Malgun Gothic" w:hint="eastAsia"/>
                <w:szCs w:val="21"/>
              </w:rPr>
              <w:t>）</w:t>
            </w:r>
            <w:r w:rsidRPr="008E00D4">
              <w:rPr>
                <w:rFonts w:ascii="SimSun" w:eastAsia="SimSun" w:hAnsi="SimSun" w:cs="SimSun" w:hint="eastAsia"/>
                <w:szCs w:val="21"/>
              </w:rPr>
              <w:t>税规定的凭证资料及备案单证的</w:t>
            </w:r>
            <w:r w:rsidRPr="008E00D4">
              <w:rPr>
                <w:rFonts w:ascii="SimSun" w:eastAsia="SimSun" w:hAnsi="SimSun" w:cs="Malgun Gothic" w:hint="eastAsia"/>
                <w:szCs w:val="21"/>
              </w:rPr>
              <w:t>，</w:t>
            </w:r>
            <w:r w:rsidRPr="008E00D4">
              <w:rPr>
                <w:rFonts w:ascii="SimSun" w:eastAsia="SimSun" w:hAnsi="SimSun" w:cs="SimSun" w:hint="eastAsia"/>
                <w:szCs w:val="21"/>
              </w:rPr>
              <w:t>如果上述部门或主管税务机关发现为虚假或其内容不实的</w:t>
            </w:r>
            <w:r w:rsidRPr="008E00D4">
              <w:rPr>
                <w:rFonts w:ascii="SimSun" w:eastAsia="SimSun" w:hAnsi="SimSun" w:cs="Malgun Gothic" w:hint="eastAsia"/>
                <w:szCs w:val="21"/>
              </w:rPr>
              <w:t>，</w:t>
            </w:r>
            <w:r w:rsidRPr="008E00D4">
              <w:rPr>
                <w:rFonts w:ascii="SimSun" w:eastAsia="SimSun" w:hAnsi="SimSun" w:cs="SimSun" w:hint="eastAsia"/>
                <w:szCs w:val="21"/>
              </w:rPr>
              <w:lastRenderedPageBreak/>
              <w:t>其对应的出口货物不适用增值税退</w:t>
            </w:r>
            <w:r w:rsidRPr="008E00D4">
              <w:rPr>
                <w:rFonts w:ascii="SimSun" w:eastAsia="SimSun" w:hAnsi="SimSun" w:cs="Malgun Gothic" w:hint="eastAsia"/>
                <w:szCs w:val="21"/>
              </w:rPr>
              <w:t>（</w:t>
            </w:r>
            <w:r w:rsidRPr="008E00D4">
              <w:rPr>
                <w:rFonts w:ascii="SimSun" w:eastAsia="SimSun" w:hAnsi="SimSun" w:cs="SimSun" w:hint="eastAsia"/>
                <w:szCs w:val="21"/>
              </w:rPr>
              <w:t>免</w:t>
            </w:r>
            <w:r w:rsidRPr="008E00D4">
              <w:rPr>
                <w:rFonts w:ascii="SimSun" w:eastAsia="SimSun" w:hAnsi="SimSun" w:cs="Malgun Gothic" w:hint="eastAsia"/>
                <w:szCs w:val="21"/>
              </w:rPr>
              <w:t>）</w:t>
            </w:r>
            <w:r w:rsidRPr="008E00D4">
              <w:rPr>
                <w:rFonts w:ascii="SimSun" w:eastAsia="SimSun" w:hAnsi="SimSun" w:cs="SimSun" w:hint="eastAsia"/>
                <w:szCs w:val="21"/>
              </w:rPr>
              <w:t>税和免税政策</w:t>
            </w:r>
            <w:r w:rsidRPr="008E00D4">
              <w:rPr>
                <w:rFonts w:ascii="SimSun" w:eastAsia="SimSun" w:hAnsi="SimSun" w:cs="Malgun Gothic" w:hint="eastAsia"/>
                <w:szCs w:val="21"/>
              </w:rPr>
              <w:t>，</w:t>
            </w:r>
            <w:r w:rsidRPr="008E00D4">
              <w:rPr>
                <w:rFonts w:ascii="SimSun" w:eastAsia="SimSun" w:hAnsi="SimSun" w:cs="SimSun" w:hint="eastAsia"/>
                <w:szCs w:val="21"/>
              </w:rPr>
              <w:t>适用增值税征税政策</w:t>
            </w:r>
            <w:r w:rsidRPr="008E00D4">
              <w:rPr>
                <w:rFonts w:ascii="SimSun" w:eastAsia="SimSun" w:hAnsi="SimSun" w:cs="Malgun Gothic" w:hint="eastAsia"/>
                <w:szCs w:val="21"/>
              </w:rPr>
              <w:t>。</w:t>
            </w:r>
            <w:r w:rsidRPr="008E00D4">
              <w:rPr>
                <w:rFonts w:ascii="SimSun" w:eastAsia="SimSun" w:hAnsi="SimSun" w:cs="SimSun" w:hint="eastAsia"/>
                <w:szCs w:val="21"/>
              </w:rPr>
              <w:t>查实属于偷骗税的按照相应的规定处理</w:t>
            </w:r>
            <w:r w:rsidRPr="008E00D4">
              <w:rPr>
                <w:rFonts w:ascii="SimSun" w:eastAsia="SimSun" w:hAnsi="SimSun" w:cs="Malgun Gothic" w:hint="eastAsia"/>
                <w:szCs w:val="21"/>
              </w:rPr>
              <w:t>。</w:t>
            </w:r>
          </w:p>
          <w:p w:rsidR="008E00D4" w:rsidRPr="008E00D4" w:rsidRDefault="008E00D4" w:rsidP="008E00D4">
            <w:pPr>
              <w:wordWrap w:val="0"/>
              <w:autoSpaceDN w:val="0"/>
              <w:snapToGrid w:val="0"/>
              <w:spacing w:line="290" w:lineRule="atLeast"/>
              <w:ind w:firstLineChars="0" w:firstLine="0"/>
              <w:jc w:val="both"/>
              <w:rPr>
                <w:rFonts w:ascii="SimSun" w:eastAsia="SimSun" w:hAnsi="SimSun"/>
                <w:szCs w:val="21"/>
              </w:rPr>
            </w:pPr>
            <w:r w:rsidRPr="008E00D4">
              <w:rPr>
                <w:rFonts w:ascii="SimSun" w:eastAsia="SimSun" w:hAnsi="SimSun" w:hint="eastAsia"/>
                <w:szCs w:val="21"/>
              </w:rPr>
              <w:t xml:space="preserve">　　</w:t>
            </w:r>
            <w:r w:rsidRPr="008E00D4">
              <w:rPr>
                <w:rFonts w:ascii="SimSun" w:eastAsia="SimSun" w:hAnsi="SimSun" w:cs="SimSun" w:hint="eastAsia"/>
                <w:szCs w:val="21"/>
              </w:rPr>
              <w:t>十四</w:t>
            </w:r>
            <w:r w:rsidRPr="008E00D4">
              <w:rPr>
                <w:rFonts w:ascii="SimSun" w:eastAsia="SimSun" w:hAnsi="SimSun" w:hint="eastAsia"/>
                <w:szCs w:val="21"/>
              </w:rPr>
              <w:t>、</w:t>
            </w:r>
            <w:r w:rsidRPr="008E00D4">
              <w:rPr>
                <w:rFonts w:ascii="SimSun" w:eastAsia="SimSun" w:hAnsi="SimSun" w:cs="SimSun" w:hint="eastAsia"/>
                <w:szCs w:val="21"/>
              </w:rPr>
              <w:t>本公告自</w:t>
            </w:r>
            <w:r w:rsidRPr="008E00D4">
              <w:rPr>
                <w:rFonts w:ascii="SimSun" w:eastAsia="SimSun" w:hAnsi="SimSun" w:hint="eastAsia"/>
                <w:szCs w:val="21"/>
              </w:rPr>
              <w:t>2014</w:t>
            </w:r>
            <w:r w:rsidRPr="008E00D4">
              <w:rPr>
                <w:rFonts w:ascii="SimSun" w:eastAsia="SimSun" w:hAnsi="SimSun" w:cs="SimSun" w:hint="eastAsia"/>
                <w:szCs w:val="21"/>
              </w:rPr>
              <w:t>年</w:t>
            </w:r>
            <w:r w:rsidRPr="008E00D4">
              <w:rPr>
                <w:rFonts w:ascii="SimSun" w:eastAsia="SimSun" w:hAnsi="SimSun" w:hint="eastAsia"/>
                <w:szCs w:val="21"/>
              </w:rPr>
              <w:t>1</w:t>
            </w:r>
            <w:r w:rsidRPr="008E00D4">
              <w:rPr>
                <w:rFonts w:ascii="SimSun" w:eastAsia="SimSun" w:hAnsi="SimSun" w:cs="SimSun" w:hint="eastAsia"/>
                <w:szCs w:val="21"/>
              </w:rPr>
              <w:t>月</w:t>
            </w:r>
            <w:r w:rsidRPr="008E00D4">
              <w:rPr>
                <w:rFonts w:ascii="SimSun" w:eastAsia="SimSun" w:hAnsi="SimSun" w:hint="eastAsia"/>
                <w:szCs w:val="21"/>
              </w:rPr>
              <w:t>1</w:t>
            </w:r>
            <w:r w:rsidRPr="008E00D4">
              <w:rPr>
                <w:rFonts w:ascii="SimSun" w:eastAsia="SimSun" w:hAnsi="SimSun" w:cs="SimSun" w:hint="eastAsia"/>
                <w:szCs w:val="21"/>
              </w:rPr>
              <w:t>日起执行</w:t>
            </w:r>
            <w:r w:rsidRPr="008E00D4">
              <w:rPr>
                <w:rFonts w:ascii="SimSun" w:eastAsia="SimSun" w:hAnsi="SimSun" w:cs="Malgun Gothic" w:hint="eastAsia"/>
                <w:szCs w:val="21"/>
              </w:rPr>
              <w:t>。</w:t>
            </w:r>
          </w:p>
          <w:p w:rsidR="008E00D4" w:rsidRPr="008E00D4" w:rsidRDefault="008E00D4" w:rsidP="008E00D4">
            <w:pPr>
              <w:wordWrap w:val="0"/>
              <w:autoSpaceDN w:val="0"/>
              <w:snapToGrid w:val="0"/>
              <w:spacing w:line="290" w:lineRule="atLeast"/>
              <w:ind w:firstLineChars="0" w:firstLine="0"/>
              <w:jc w:val="both"/>
              <w:rPr>
                <w:rFonts w:ascii="SimSun" w:eastAsia="SimSun" w:hAnsi="SimSun"/>
                <w:szCs w:val="21"/>
              </w:rPr>
            </w:pPr>
            <w:r w:rsidRPr="008E00D4">
              <w:rPr>
                <w:rFonts w:ascii="SimSun" w:eastAsia="SimSun" w:hAnsi="SimSun" w:hint="eastAsia"/>
                <w:szCs w:val="21"/>
              </w:rPr>
              <w:t xml:space="preserve">　　</w:t>
            </w:r>
            <w:r w:rsidRPr="008E00D4">
              <w:rPr>
                <w:rFonts w:ascii="SimSun" w:eastAsia="SimSun" w:hAnsi="SimSun" w:cs="SimSun" w:hint="eastAsia"/>
                <w:szCs w:val="21"/>
              </w:rPr>
              <w:t>特此公告</w:t>
            </w:r>
            <w:r w:rsidRPr="008E00D4">
              <w:rPr>
                <w:rFonts w:ascii="SimSun" w:eastAsia="SimSun" w:hAnsi="SimSun" w:cs="Malgun Gothic" w:hint="eastAsia"/>
                <w:szCs w:val="21"/>
              </w:rPr>
              <w:t>。</w:t>
            </w:r>
          </w:p>
          <w:p w:rsidR="008E00D4" w:rsidRPr="008E00D4" w:rsidRDefault="008E00D4" w:rsidP="008E00D4">
            <w:pPr>
              <w:wordWrap w:val="0"/>
              <w:autoSpaceDN w:val="0"/>
              <w:snapToGrid w:val="0"/>
              <w:spacing w:line="290" w:lineRule="atLeast"/>
              <w:ind w:firstLineChars="0" w:firstLine="0"/>
              <w:jc w:val="both"/>
              <w:rPr>
                <w:rFonts w:ascii="SimSun" w:eastAsia="SimSun" w:hAnsi="SimSun"/>
                <w:szCs w:val="21"/>
              </w:rPr>
            </w:pPr>
          </w:p>
          <w:p w:rsidR="00271398" w:rsidRDefault="008E00D4" w:rsidP="00271398">
            <w:pPr>
              <w:wordWrap w:val="0"/>
              <w:autoSpaceDN w:val="0"/>
              <w:snapToGrid w:val="0"/>
              <w:spacing w:line="290" w:lineRule="atLeast"/>
              <w:ind w:firstLineChars="0" w:firstLine="405"/>
              <w:jc w:val="both"/>
              <w:rPr>
                <w:rFonts w:ascii="SimSun" w:eastAsia="SimSun" w:hAnsi="SimSun" w:cs="Malgun Gothic"/>
                <w:szCs w:val="21"/>
              </w:rPr>
            </w:pPr>
            <w:r w:rsidRPr="008E00D4">
              <w:rPr>
                <w:rFonts w:ascii="SimSun" w:eastAsia="SimSun" w:hAnsi="SimSun" w:cs="SimSun" w:hint="eastAsia"/>
                <w:szCs w:val="21"/>
              </w:rPr>
              <w:t>附件</w:t>
            </w:r>
            <w:r w:rsidRPr="008E00D4">
              <w:rPr>
                <w:rFonts w:ascii="SimSun" w:eastAsia="SimSun" w:hAnsi="SimSun" w:cs="Malgun Gothic" w:hint="eastAsia"/>
                <w:szCs w:val="21"/>
              </w:rPr>
              <w:t>：</w:t>
            </w:r>
          </w:p>
          <w:p w:rsidR="008E00D4" w:rsidRPr="008E00D4" w:rsidRDefault="008E00D4" w:rsidP="00271398">
            <w:pPr>
              <w:wordWrap w:val="0"/>
              <w:autoSpaceDN w:val="0"/>
              <w:snapToGrid w:val="0"/>
              <w:spacing w:line="290" w:lineRule="atLeast"/>
              <w:ind w:firstLineChars="0" w:firstLine="405"/>
              <w:jc w:val="both"/>
              <w:rPr>
                <w:rFonts w:ascii="SimSun" w:eastAsia="SimSun" w:hAnsi="SimSun"/>
                <w:szCs w:val="21"/>
              </w:rPr>
            </w:pPr>
            <w:r w:rsidRPr="008E00D4">
              <w:rPr>
                <w:rFonts w:ascii="SimSun" w:eastAsia="SimSun" w:hAnsi="SimSun" w:hint="eastAsia"/>
                <w:szCs w:val="21"/>
              </w:rPr>
              <w:t>1.</w:t>
            </w:r>
            <w:r w:rsidRPr="008E00D4">
              <w:rPr>
                <w:rFonts w:ascii="SimSun" w:eastAsia="SimSun" w:hAnsi="SimSun" w:cs="SimSun" w:hint="eastAsia"/>
                <w:szCs w:val="21"/>
              </w:rPr>
              <w:t>申请注销退</w:t>
            </w:r>
            <w:r w:rsidRPr="008E00D4">
              <w:rPr>
                <w:rFonts w:ascii="SimSun" w:eastAsia="SimSun" w:hAnsi="SimSun" w:cs="Malgun Gothic" w:hint="eastAsia"/>
                <w:szCs w:val="21"/>
              </w:rPr>
              <w:t>（</w:t>
            </w:r>
            <w:r w:rsidRPr="008E00D4">
              <w:rPr>
                <w:rFonts w:ascii="SimSun" w:eastAsia="SimSun" w:hAnsi="SimSun" w:cs="SimSun" w:hint="eastAsia"/>
                <w:szCs w:val="21"/>
              </w:rPr>
              <w:t>免</w:t>
            </w:r>
            <w:r w:rsidRPr="008E00D4">
              <w:rPr>
                <w:rFonts w:ascii="SimSun" w:eastAsia="SimSun" w:hAnsi="SimSun" w:cs="Malgun Gothic" w:hint="eastAsia"/>
                <w:szCs w:val="21"/>
              </w:rPr>
              <w:t>）</w:t>
            </w:r>
            <w:r w:rsidRPr="008E00D4">
              <w:rPr>
                <w:rFonts w:ascii="SimSun" w:eastAsia="SimSun" w:hAnsi="SimSun" w:cs="SimSun" w:hint="eastAsia"/>
                <w:szCs w:val="21"/>
              </w:rPr>
              <w:t>税资格认定企业未结清退</w:t>
            </w:r>
            <w:r w:rsidRPr="008E00D4">
              <w:rPr>
                <w:rFonts w:ascii="SimSun" w:eastAsia="SimSun" w:hAnsi="SimSun" w:cs="Malgun Gothic" w:hint="eastAsia"/>
                <w:szCs w:val="21"/>
              </w:rPr>
              <w:t>（</w:t>
            </w:r>
            <w:r w:rsidRPr="008E00D4">
              <w:rPr>
                <w:rFonts w:ascii="SimSun" w:eastAsia="SimSun" w:hAnsi="SimSun" w:cs="SimSun" w:hint="eastAsia"/>
                <w:szCs w:val="21"/>
              </w:rPr>
              <w:t>免</w:t>
            </w:r>
            <w:r w:rsidRPr="008E00D4">
              <w:rPr>
                <w:rFonts w:ascii="SimSun" w:eastAsia="SimSun" w:hAnsi="SimSun" w:cs="Malgun Gothic" w:hint="eastAsia"/>
                <w:szCs w:val="21"/>
              </w:rPr>
              <w:t>）</w:t>
            </w:r>
            <w:r w:rsidRPr="008E00D4">
              <w:rPr>
                <w:rFonts w:ascii="SimSun" w:eastAsia="SimSun" w:hAnsi="SimSun" w:cs="SimSun" w:hint="eastAsia"/>
                <w:szCs w:val="21"/>
              </w:rPr>
              <w:t>税确认书</w:t>
            </w:r>
          </w:p>
          <w:p w:rsidR="008E00D4" w:rsidRPr="00271398" w:rsidRDefault="008E00D4" w:rsidP="00271398">
            <w:pPr>
              <w:wordWrap w:val="0"/>
              <w:autoSpaceDN w:val="0"/>
              <w:snapToGrid w:val="0"/>
              <w:spacing w:line="290" w:lineRule="atLeast"/>
              <w:ind w:firstLine="412"/>
              <w:jc w:val="both"/>
              <w:rPr>
                <w:rFonts w:ascii="SimSun" w:eastAsia="SimSun" w:hAnsi="SimSun"/>
                <w:spacing w:val="-2"/>
                <w:szCs w:val="21"/>
              </w:rPr>
            </w:pPr>
            <w:r w:rsidRPr="00271398">
              <w:rPr>
                <w:rFonts w:ascii="SimSun" w:eastAsia="SimSun" w:hAnsi="SimSun" w:hint="eastAsia"/>
                <w:spacing w:val="-2"/>
                <w:szCs w:val="21"/>
              </w:rPr>
              <w:t>2.</w:t>
            </w:r>
            <w:r w:rsidRPr="00271398">
              <w:rPr>
                <w:rFonts w:ascii="SimSun" w:eastAsia="SimSun" w:hAnsi="SimSun" w:cs="SimSun" w:hint="eastAsia"/>
                <w:spacing w:val="-2"/>
                <w:szCs w:val="21"/>
              </w:rPr>
              <w:t>出口货物劳务放弃退</w:t>
            </w:r>
            <w:r w:rsidRPr="00271398">
              <w:rPr>
                <w:rFonts w:ascii="SimSun" w:eastAsia="SimSun" w:hAnsi="SimSun" w:cs="Malgun Gothic" w:hint="eastAsia"/>
                <w:spacing w:val="-2"/>
                <w:szCs w:val="21"/>
              </w:rPr>
              <w:t>（</w:t>
            </w:r>
            <w:r w:rsidRPr="00271398">
              <w:rPr>
                <w:rFonts w:ascii="SimSun" w:eastAsia="SimSun" w:hAnsi="SimSun" w:cs="SimSun" w:hint="eastAsia"/>
                <w:spacing w:val="-2"/>
                <w:szCs w:val="21"/>
              </w:rPr>
              <w:t>免</w:t>
            </w:r>
            <w:r w:rsidRPr="00271398">
              <w:rPr>
                <w:rFonts w:ascii="SimSun" w:eastAsia="SimSun" w:hAnsi="SimSun" w:cs="Malgun Gothic" w:hint="eastAsia"/>
                <w:spacing w:val="-2"/>
                <w:szCs w:val="21"/>
              </w:rPr>
              <w:t>）</w:t>
            </w:r>
            <w:r w:rsidRPr="00271398">
              <w:rPr>
                <w:rFonts w:ascii="SimSun" w:eastAsia="SimSun" w:hAnsi="SimSun" w:cs="SimSun" w:hint="eastAsia"/>
                <w:spacing w:val="-2"/>
                <w:szCs w:val="21"/>
              </w:rPr>
              <w:t>税声明</w:t>
            </w:r>
          </w:p>
          <w:p w:rsidR="008E00D4" w:rsidRPr="008E00D4" w:rsidRDefault="008E00D4" w:rsidP="008E00D4">
            <w:pPr>
              <w:wordWrap w:val="0"/>
              <w:autoSpaceDN w:val="0"/>
              <w:snapToGrid w:val="0"/>
              <w:spacing w:line="290" w:lineRule="atLeast"/>
              <w:ind w:firstLineChars="0" w:firstLine="0"/>
              <w:jc w:val="both"/>
              <w:rPr>
                <w:rFonts w:ascii="SimSun" w:eastAsia="SimSun" w:hAnsi="SimSun"/>
                <w:szCs w:val="21"/>
              </w:rPr>
            </w:pPr>
            <w:r w:rsidRPr="008E00D4">
              <w:rPr>
                <w:rFonts w:ascii="SimSun" w:eastAsia="SimSun" w:hAnsi="SimSun" w:hint="eastAsia"/>
                <w:szCs w:val="21"/>
              </w:rPr>
              <w:t xml:space="preserve">　</w:t>
            </w:r>
            <w:r w:rsidR="00271398">
              <w:rPr>
                <w:rFonts w:ascii="SimSun" w:eastAsia="SimSun" w:hAnsi="SimSun" w:hint="eastAsia"/>
                <w:szCs w:val="21"/>
              </w:rPr>
              <w:t xml:space="preserve">  </w:t>
            </w:r>
            <w:r w:rsidRPr="008E00D4">
              <w:rPr>
                <w:rFonts w:ascii="SimSun" w:eastAsia="SimSun" w:hAnsi="SimSun" w:hint="eastAsia"/>
                <w:szCs w:val="21"/>
              </w:rPr>
              <w:t>3.</w:t>
            </w:r>
            <w:r w:rsidRPr="008E00D4">
              <w:rPr>
                <w:rFonts w:ascii="SimSun" w:eastAsia="SimSun" w:hAnsi="SimSun" w:cs="SimSun" w:hint="eastAsia"/>
                <w:szCs w:val="21"/>
              </w:rPr>
              <w:t>生产企业出口视同自产货物业务类型对照表</w:t>
            </w:r>
          </w:p>
          <w:p w:rsidR="008E00D4" w:rsidRPr="008E00D4" w:rsidRDefault="008E00D4" w:rsidP="00271398">
            <w:pPr>
              <w:wordWrap w:val="0"/>
              <w:autoSpaceDN w:val="0"/>
              <w:snapToGrid w:val="0"/>
              <w:spacing w:line="290" w:lineRule="atLeast"/>
              <w:ind w:firstLineChars="193" w:firstLine="405"/>
              <w:jc w:val="both"/>
              <w:rPr>
                <w:rFonts w:ascii="SimSun" w:eastAsia="SimSun" w:hAnsi="SimSun"/>
                <w:szCs w:val="21"/>
              </w:rPr>
            </w:pPr>
            <w:r w:rsidRPr="008E00D4">
              <w:rPr>
                <w:rFonts w:ascii="SimSun" w:eastAsia="SimSun" w:hAnsi="SimSun" w:hint="eastAsia"/>
                <w:szCs w:val="21"/>
              </w:rPr>
              <w:t>4.</w:t>
            </w:r>
            <w:r w:rsidRPr="008E00D4">
              <w:rPr>
                <w:rFonts w:ascii="SimSun" w:eastAsia="SimSun" w:hAnsi="SimSun" w:cs="SimSun" w:hint="eastAsia"/>
                <w:szCs w:val="21"/>
              </w:rPr>
              <w:t>委托出口货物证明</w:t>
            </w:r>
          </w:p>
          <w:p w:rsidR="008E00D4" w:rsidRPr="008E00D4" w:rsidRDefault="008E00D4" w:rsidP="008E00D4">
            <w:pPr>
              <w:wordWrap w:val="0"/>
              <w:autoSpaceDN w:val="0"/>
              <w:snapToGrid w:val="0"/>
              <w:spacing w:line="290" w:lineRule="atLeast"/>
              <w:ind w:firstLineChars="0" w:firstLine="0"/>
              <w:jc w:val="both"/>
              <w:rPr>
                <w:rFonts w:ascii="SimSun" w:eastAsia="SimSun" w:hAnsi="SimSun"/>
                <w:szCs w:val="21"/>
              </w:rPr>
            </w:pPr>
          </w:p>
          <w:p w:rsidR="008E00D4" w:rsidRPr="008E00D4" w:rsidRDefault="008E00D4" w:rsidP="008E00D4">
            <w:pPr>
              <w:wordWrap w:val="0"/>
              <w:autoSpaceDN w:val="0"/>
              <w:snapToGrid w:val="0"/>
              <w:spacing w:line="290" w:lineRule="atLeast"/>
              <w:ind w:firstLineChars="0" w:firstLine="0"/>
              <w:jc w:val="both"/>
              <w:rPr>
                <w:rFonts w:ascii="SimSun" w:eastAsia="SimSun" w:hAnsi="SimSun"/>
                <w:szCs w:val="21"/>
              </w:rPr>
            </w:pPr>
          </w:p>
          <w:p w:rsidR="008E00D4" w:rsidRPr="008E00D4" w:rsidRDefault="008E00D4" w:rsidP="008E00D4">
            <w:pPr>
              <w:wordWrap w:val="0"/>
              <w:autoSpaceDN w:val="0"/>
              <w:snapToGrid w:val="0"/>
              <w:spacing w:line="290" w:lineRule="atLeast"/>
              <w:ind w:firstLineChars="0" w:firstLine="0"/>
              <w:jc w:val="right"/>
              <w:rPr>
                <w:rFonts w:ascii="SimSun" w:eastAsia="SimSun" w:hAnsi="SimSun"/>
                <w:szCs w:val="21"/>
              </w:rPr>
            </w:pPr>
            <w:r w:rsidRPr="008E00D4">
              <w:rPr>
                <w:rFonts w:ascii="SimSun" w:eastAsia="SimSun" w:hAnsi="SimSun" w:cs="SimSun" w:hint="eastAsia"/>
                <w:szCs w:val="21"/>
              </w:rPr>
              <w:t>国家税务总局</w:t>
            </w:r>
          </w:p>
          <w:p w:rsidR="008E00D4" w:rsidRPr="008E00D4" w:rsidRDefault="008E00D4" w:rsidP="008E00D4">
            <w:pPr>
              <w:wordWrap w:val="0"/>
              <w:autoSpaceDN w:val="0"/>
              <w:snapToGrid w:val="0"/>
              <w:spacing w:line="290" w:lineRule="atLeast"/>
              <w:ind w:firstLineChars="0" w:firstLine="0"/>
              <w:jc w:val="right"/>
              <w:rPr>
                <w:rFonts w:ascii="SimSun" w:eastAsia="SimSun" w:hAnsi="SimSun"/>
                <w:szCs w:val="21"/>
                <w:lang w:eastAsia="ko-KR"/>
              </w:rPr>
            </w:pPr>
            <w:r w:rsidRPr="008E00D4">
              <w:rPr>
                <w:rFonts w:ascii="SimSun" w:eastAsia="SimSun" w:hAnsi="SimSun" w:hint="eastAsia"/>
                <w:szCs w:val="21"/>
                <w:lang w:eastAsia="ko-KR"/>
              </w:rPr>
              <w:t>2013</w:t>
            </w:r>
            <w:r w:rsidRPr="008E00D4">
              <w:rPr>
                <w:rFonts w:ascii="SimSun" w:eastAsia="SimSun" w:hAnsi="SimSun" w:cs="SimSun" w:hint="eastAsia"/>
                <w:szCs w:val="21"/>
                <w:lang w:eastAsia="ko-KR"/>
              </w:rPr>
              <w:t>年</w:t>
            </w:r>
            <w:r w:rsidRPr="008E00D4">
              <w:rPr>
                <w:rFonts w:ascii="SimSun" w:eastAsia="SimSun" w:hAnsi="SimSun" w:hint="eastAsia"/>
                <w:szCs w:val="21"/>
                <w:lang w:eastAsia="ko-KR"/>
              </w:rPr>
              <w:t>11</w:t>
            </w:r>
            <w:r w:rsidRPr="008E00D4">
              <w:rPr>
                <w:rFonts w:ascii="SimSun" w:eastAsia="SimSun" w:hAnsi="SimSun" w:cs="SimSun" w:hint="eastAsia"/>
                <w:szCs w:val="21"/>
                <w:lang w:eastAsia="ko-KR"/>
              </w:rPr>
              <w:t>月</w:t>
            </w:r>
            <w:r w:rsidRPr="008E00D4">
              <w:rPr>
                <w:rFonts w:ascii="SimSun" w:eastAsia="SimSun" w:hAnsi="SimSun" w:hint="eastAsia"/>
                <w:szCs w:val="21"/>
                <w:lang w:eastAsia="ko-KR"/>
              </w:rPr>
              <w:t>13</w:t>
            </w:r>
            <w:r w:rsidRPr="008E00D4">
              <w:rPr>
                <w:rFonts w:ascii="SimSun" w:eastAsia="SimSun" w:hAnsi="SimSun" w:cs="SimSun" w:hint="eastAsia"/>
                <w:szCs w:val="21"/>
                <w:lang w:eastAsia="ko-KR"/>
              </w:rPr>
              <w:t>日</w:t>
            </w:r>
          </w:p>
          <w:p w:rsidR="008E00D4" w:rsidRPr="008E00D4" w:rsidRDefault="008E00D4" w:rsidP="008E00D4">
            <w:pPr>
              <w:wordWrap w:val="0"/>
              <w:autoSpaceDN w:val="0"/>
              <w:spacing w:line="290" w:lineRule="atLeast"/>
              <w:ind w:firstLine="420"/>
              <w:rPr>
                <w:rFonts w:ascii="SimSun" w:eastAsia="SimSun" w:hAnsi="SimSun"/>
                <w:szCs w:val="21"/>
              </w:rPr>
            </w:pPr>
          </w:p>
        </w:tc>
      </w:tr>
    </w:tbl>
    <w:p w:rsidR="00861E5B" w:rsidRDefault="00861E5B" w:rsidP="008E00D4">
      <w:pPr>
        <w:ind w:firstLine="420"/>
      </w:pPr>
    </w:p>
    <w:sectPr w:rsidR="00861E5B" w:rsidSect="008E00D4">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1F3" w:rsidRDefault="003411F3" w:rsidP="008E00D4">
      <w:pPr>
        <w:spacing w:line="240" w:lineRule="auto"/>
        <w:ind w:firstLine="420"/>
      </w:pPr>
      <w:r>
        <w:separator/>
      </w:r>
    </w:p>
  </w:endnote>
  <w:endnote w:type="continuationSeparator" w:id="1">
    <w:p w:rsidR="003411F3" w:rsidRDefault="003411F3" w:rsidP="008E00D4">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7C2" w:rsidRDefault="001877C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7C2" w:rsidRDefault="001877C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7C2" w:rsidRDefault="001877C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1F3" w:rsidRDefault="003411F3" w:rsidP="008E00D4">
      <w:pPr>
        <w:spacing w:line="240" w:lineRule="auto"/>
        <w:ind w:firstLine="420"/>
      </w:pPr>
      <w:r>
        <w:separator/>
      </w:r>
    </w:p>
  </w:footnote>
  <w:footnote w:type="continuationSeparator" w:id="1">
    <w:p w:rsidR="003411F3" w:rsidRDefault="003411F3" w:rsidP="008E00D4">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7C2" w:rsidRDefault="001877C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7C2" w:rsidRDefault="001877C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7C2" w:rsidRDefault="001877C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00D4"/>
    <w:rsid w:val="001877C2"/>
    <w:rsid w:val="00271398"/>
    <w:rsid w:val="003411F3"/>
    <w:rsid w:val="00441C2C"/>
    <w:rsid w:val="00861E5B"/>
    <w:rsid w:val="008E00D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0D4"/>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00D4"/>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8E00D4"/>
  </w:style>
  <w:style w:type="paragraph" w:styleId="a4">
    <w:name w:val="footer"/>
    <w:basedOn w:val="a"/>
    <w:link w:val="Char0"/>
    <w:uiPriority w:val="99"/>
    <w:semiHidden/>
    <w:unhideWhenUsed/>
    <w:rsid w:val="008E00D4"/>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8E00D4"/>
  </w:style>
  <w:style w:type="table" w:styleId="a5">
    <w:name w:val="Table Grid"/>
    <w:basedOn w:val="a1"/>
    <w:uiPriority w:val="59"/>
    <w:rsid w:val="008E00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1107</Words>
  <Characters>6311</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2013-12-23T01:49:00Z</dcterms:created>
  <dcterms:modified xsi:type="dcterms:W3CDTF">2013-12-23T02:10:00Z</dcterms:modified>
</cp:coreProperties>
</file>